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4A" w:rsidRPr="005E0CBC" w:rsidRDefault="0079424A" w:rsidP="0079424A">
      <w:pPr>
        <w:spacing w:line="360" w:lineRule="exact"/>
        <w:ind w:right="-82"/>
        <w:rPr>
          <w:b/>
        </w:rPr>
      </w:pPr>
      <w:r w:rsidRPr="005E0CBC">
        <w:rPr>
          <w:b/>
        </w:rPr>
        <w:t xml:space="preserve">     </w:t>
      </w:r>
      <w:r w:rsidRPr="005E0CBC">
        <w:t>BỘ GIÁO DỤC VÀ ĐÀO TẠO</w:t>
      </w:r>
      <w:r w:rsidRPr="005E0CBC">
        <w:rPr>
          <w:b/>
        </w:rPr>
        <w:tab/>
        <w:t xml:space="preserve">             CỘNG HOÀ XÃ HỘI CHỦ NGHĨA VIỆT NAM</w:t>
      </w:r>
    </w:p>
    <w:p w:rsidR="0079424A" w:rsidRPr="005E0CBC" w:rsidRDefault="0079424A" w:rsidP="0079424A">
      <w:pPr>
        <w:spacing w:line="360" w:lineRule="exact"/>
        <w:ind w:right="-82"/>
        <w:rPr>
          <w:b/>
          <w:u w:val="single"/>
        </w:rPr>
      </w:pPr>
      <w:r w:rsidRPr="005E0CBC">
        <w:rPr>
          <w:b/>
        </w:rPr>
        <w:t xml:space="preserve">TRƯỜNG ĐẠI HỌC PHAN THIẾT        </w:t>
      </w:r>
      <w:r w:rsidRPr="005E0CBC">
        <w:rPr>
          <w:b/>
        </w:rPr>
        <w:tab/>
        <w:t xml:space="preserve">       </w:t>
      </w:r>
      <w:r w:rsidRPr="005E0CBC">
        <w:rPr>
          <w:b/>
          <w:lang w:eastAsia="ko-KR"/>
        </w:rPr>
        <w:t xml:space="preserve">           </w:t>
      </w:r>
      <w:r w:rsidRPr="005E0CBC">
        <w:rPr>
          <w:b/>
        </w:rPr>
        <w:t>Độc lập - Tự do - Hạnh phúc</w:t>
      </w:r>
    </w:p>
    <w:p w:rsidR="0079424A" w:rsidRPr="005E0CBC" w:rsidRDefault="0079424A" w:rsidP="0079424A">
      <w:pPr>
        <w:spacing w:line="360" w:lineRule="exact"/>
        <w:rPr>
          <w:b/>
          <w:u w:val="single"/>
        </w:rPr>
      </w:pPr>
      <w:r w:rsidRPr="005E0CBC">
        <w:rPr>
          <w:b/>
        </w:rPr>
        <w:t xml:space="preserve">        </w:t>
      </w:r>
      <w:r w:rsidRPr="005E0CBC">
        <w:rPr>
          <w:b/>
        </w:rPr>
        <w:tab/>
        <w:t xml:space="preserve"> -------------------------                                                       -----------------------</w:t>
      </w:r>
      <w:r w:rsidRPr="005E0CBC">
        <w:rPr>
          <w:b/>
        </w:rPr>
        <w:tab/>
      </w:r>
      <w:r w:rsidRPr="005E0CBC">
        <w:rPr>
          <w:b/>
        </w:rPr>
        <w:tab/>
      </w:r>
      <w:r w:rsidRPr="005E0CBC">
        <w:rPr>
          <w:b/>
        </w:rPr>
        <w:tab/>
        <w:t xml:space="preserve"> </w:t>
      </w:r>
      <w:r w:rsidRPr="005E0CBC">
        <w:rPr>
          <w:b/>
          <w:u w:val="single"/>
        </w:rPr>
        <w:t xml:space="preserve">                                       </w:t>
      </w:r>
    </w:p>
    <w:p w:rsidR="0079424A" w:rsidRPr="005E0CBC" w:rsidRDefault="0079424A" w:rsidP="0079424A">
      <w:pPr>
        <w:spacing w:line="360" w:lineRule="exact"/>
        <w:jc w:val="center"/>
        <w:rPr>
          <w:b/>
          <w:bCs/>
        </w:rPr>
      </w:pPr>
    </w:p>
    <w:p w:rsidR="0079424A" w:rsidRPr="005E0CBC" w:rsidRDefault="0079424A" w:rsidP="005E0CBC">
      <w:pPr>
        <w:spacing w:line="360" w:lineRule="auto"/>
        <w:jc w:val="center"/>
        <w:rPr>
          <w:b/>
          <w:bCs/>
          <w:sz w:val="32"/>
          <w:szCs w:val="32"/>
        </w:rPr>
      </w:pPr>
      <w:r w:rsidRPr="005E0CBC">
        <w:rPr>
          <w:b/>
          <w:bCs/>
          <w:sz w:val="32"/>
          <w:szCs w:val="32"/>
        </w:rPr>
        <w:t>ĐỀ CƯƠNG CHI TIẾT HỌC PHẦN</w:t>
      </w:r>
    </w:p>
    <w:p w:rsidR="0079424A" w:rsidRPr="005E0CBC" w:rsidRDefault="0079424A" w:rsidP="005E0CBC">
      <w:pPr>
        <w:spacing w:line="360" w:lineRule="auto"/>
        <w:jc w:val="both"/>
        <w:rPr>
          <w:b/>
          <w:bCs/>
          <w:sz w:val="26"/>
          <w:szCs w:val="26"/>
        </w:rPr>
      </w:pPr>
    </w:p>
    <w:p w:rsidR="0079424A" w:rsidRPr="005E0CBC" w:rsidRDefault="0079424A" w:rsidP="005E0CBC">
      <w:pPr>
        <w:spacing w:line="360" w:lineRule="auto"/>
        <w:jc w:val="both"/>
        <w:rPr>
          <w:sz w:val="26"/>
          <w:szCs w:val="26"/>
        </w:rPr>
      </w:pPr>
      <w:r w:rsidRPr="005E0CBC">
        <w:rPr>
          <w:b/>
          <w:bCs/>
          <w:sz w:val="26"/>
          <w:szCs w:val="26"/>
        </w:rPr>
        <w:t>1. Thông tin chung về học phần</w:t>
      </w:r>
      <w:r w:rsidRPr="005E0CBC">
        <w:rPr>
          <w:sz w:val="26"/>
          <w:szCs w:val="26"/>
        </w:rPr>
        <w:t>:</w:t>
      </w:r>
    </w:p>
    <w:p w:rsidR="0079424A" w:rsidRPr="005E0CBC" w:rsidRDefault="0079424A" w:rsidP="005E0CBC">
      <w:pPr>
        <w:spacing w:line="360" w:lineRule="auto"/>
        <w:ind w:firstLine="360"/>
        <w:jc w:val="both"/>
        <w:rPr>
          <w:sz w:val="26"/>
          <w:szCs w:val="26"/>
        </w:rPr>
      </w:pPr>
      <w:r w:rsidRPr="005E0CBC">
        <w:rPr>
          <w:b/>
          <w:i/>
          <w:sz w:val="26"/>
          <w:szCs w:val="26"/>
        </w:rPr>
        <w:t>Tên học phần</w:t>
      </w:r>
      <w:r w:rsidRPr="005E0CBC">
        <w:rPr>
          <w:sz w:val="26"/>
          <w:szCs w:val="26"/>
        </w:rPr>
        <w:t>:</w:t>
      </w:r>
      <w:r w:rsidRPr="005E0CBC">
        <w:rPr>
          <w:sz w:val="26"/>
          <w:szCs w:val="26"/>
          <w:lang w:eastAsia="ko-KR"/>
        </w:rPr>
        <w:t xml:space="preserve"> </w:t>
      </w:r>
      <w:r w:rsidR="00AB4910" w:rsidRPr="005E0CBC">
        <w:rPr>
          <w:sz w:val="26"/>
          <w:szCs w:val="26"/>
        </w:rPr>
        <w:t>Tư tưởng Hồ Chí Minh</w:t>
      </w:r>
    </w:p>
    <w:p w:rsidR="0079424A" w:rsidRPr="005E0CBC" w:rsidRDefault="0079424A" w:rsidP="005E0CBC">
      <w:pPr>
        <w:spacing w:line="360" w:lineRule="auto"/>
        <w:ind w:left="360"/>
        <w:jc w:val="both"/>
        <w:rPr>
          <w:b/>
          <w:i/>
          <w:sz w:val="26"/>
          <w:szCs w:val="26"/>
          <w:lang w:eastAsia="ko-KR"/>
        </w:rPr>
      </w:pPr>
      <w:r w:rsidRPr="005E0CBC">
        <w:rPr>
          <w:b/>
          <w:i/>
          <w:sz w:val="26"/>
          <w:szCs w:val="26"/>
        </w:rPr>
        <w:t>Số tín chỉ:</w:t>
      </w:r>
      <w:r w:rsidRPr="005E0CBC">
        <w:rPr>
          <w:b/>
          <w:i/>
          <w:sz w:val="26"/>
          <w:szCs w:val="26"/>
          <w:lang w:eastAsia="ko-KR"/>
        </w:rPr>
        <w:t xml:space="preserve"> </w:t>
      </w:r>
      <w:r w:rsidR="003B3B4B" w:rsidRPr="005E0CBC">
        <w:rPr>
          <w:sz w:val="26"/>
          <w:szCs w:val="26"/>
          <w:lang w:eastAsia="ko-KR"/>
        </w:rPr>
        <w:t>2</w:t>
      </w:r>
    </w:p>
    <w:p w:rsidR="0079424A" w:rsidRPr="005E0CBC" w:rsidRDefault="0079424A" w:rsidP="005E0CBC">
      <w:pPr>
        <w:spacing w:line="360" w:lineRule="auto"/>
        <w:ind w:left="360"/>
        <w:jc w:val="both"/>
        <w:rPr>
          <w:sz w:val="26"/>
          <w:szCs w:val="26"/>
          <w:lang w:eastAsia="ko-KR"/>
        </w:rPr>
      </w:pPr>
      <w:r w:rsidRPr="005E0CBC">
        <w:rPr>
          <w:b/>
          <w:i/>
          <w:sz w:val="26"/>
          <w:szCs w:val="26"/>
        </w:rPr>
        <w:t>Mã học phần</w:t>
      </w:r>
      <w:r w:rsidRPr="005E0CBC">
        <w:rPr>
          <w:sz w:val="26"/>
          <w:szCs w:val="26"/>
        </w:rPr>
        <w:t>:</w:t>
      </w:r>
      <w:r w:rsidRPr="005E0CBC">
        <w:rPr>
          <w:sz w:val="26"/>
          <w:szCs w:val="26"/>
          <w:lang w:eastAsia="ko-KR"/>
        </w:rPr>
        <w:t xml:space="preserve"> </w:t>
      </w:r>
      <w:r w:rsidR="003B3B4B" w:rsidRPr="005E0CBC">
        <w:rPr>
          <w:sz w:val="26"/>
          <w:szCs w:val="26"/>
          <w:lang w:eastAsia="ko-KR"/>
        </w:rPr>
        <w:t>20009</w:t>
      </w:r>
    </w:p>
    <w:p w:rsidR="0079424A" w:rsidRPr="005E0CBC" w:rsidRDefault="0079424A" w:rsidP="005E0CBC">
      <w:pPr>
        <w:spacing w:line="360" w:lineRule="auto"/>
        <w:ind w:left="360"/>
        <w:jc w:val="both"/>
        <w:rPr>
          <w:sz w:val="26"/>
          <w:szCs w:val="26"/>
          <w:lang w:eastAsia="ko-KR"/>
        </w:rPr>
      </w:pPr>
      <w:r w:rsidRPr="005E0CBC">
        <w:rPr>
          <w:b/>
          <w:i/>
          <w:sz w:val="26"/>
          <w:szCs w:val="26"/>
        </w:rPr>
        <w:t>Học phần</w:t>
      </w:r>
      <w:r w:rsidRPr="005E0CBC">
        <w:rPr>
          <w:sz w:val="26"/>
          <w:szCs w:val="26"/>
          <w:lang w:eastAsia="ko-KR"/>
        </w:rPr>
        <w:t xml:space="preserve">: </w:t>
      </w:r>
      <w:r w:rsidRPr="005E0CBC">
        <w:rPr>
          <w:sz w:val="26"/>
          <w:szCs w:val="26"/>
        </w:rPr>
        <w:t xml:space="preserve"> </w:t>
      </w:r>
      <w:r w:rsidRPr="005E0CBC">
        <w:rPr>
          <w:sz w:val="26"/>
          <w:szCs w:val="26"/>
          <w:lang w:eastAsia="ko-KR"/>
        </w:rPr>
        <w:t>bắt buộc</w:t>
      </w:r>
    </w:p>
    <w:p w:rsidR="0079424A" w:rsidRPr="005E0CBC" w:rsidRDefault="0079424A" w:rsidP="005E0CBC">
      <w:pPr>
        <w:spacing w:line="360" w:lineRule="auto"/>
        <w:ind w:left="360"/>
        <w:jc w:val="both"/>
        <w:rPr>
          <w:sz w:val="26"/>
          <w:szCs w:val="26"/>
          <w:lang w:eastAsia="ko-KR"/>
        </w:rPr>
      </w:pPr>
      <w:r w:rsidRPr="005E0CBC">
        <w:rPr>
          <w:b/>
          <w:i/>
          <w:sz w:val="26"/>
          <w:szCs w:val="26"/>
        </w:rPr>
        <w:t>Các học phần tiên quyết</w:t>
      </w:r>
      <w:r w:rsidRPr="005E0CBC">
        <w:rPr>
          <w:sz w:val="26"/>
          <w:szCs w:val="26"/>
          <w:lang w:eastAsia="ko-KR"/>
        </w:rPr>
        <w:t>:</w:t>
      </w:r>
      <w:r w:rsidR="003B3B4B" w:rsidRPr="005E0CBC">
        <w:rPr>
          <w:sz w:val="26"/>
          <w:szCs w:val="26"/>
          <w:lang w:eastAsia="ko-KR"/>
        </w:rPr>
        <w:t xml:space="preserve"> Không</w:t>
      </w:r>
    </w:p>
    <w:p w:rsidR="0079424A" w:rsidRPr="005E0CBC" w:rsidRDefault="0079424A" w:rsidP="005E0CBC">
      <w:pPr>
        <w:spacing w:line="360" w:lineRule="auto"/>
        <w:ind w:left="360"/>
        <w:jc w:val="both"/>
        <w:rPr>
          <w:sz w:val="26"/>
          <w:szCs w:val="26"/>
        </w:rPr>
      </w:pPr>
      <w:r w:rsidRPr="005E0CBC">
        <w:rPr>
          <w:b/>
          <w:i/>
          <w:sz w:val="26"/>
          <w:szCs w:val="26"/>
        </w:rPr>
        <w:t>Khoa/ Bộ môn phụ trách học phần</w:t>
      </w:r>
      <w:r w:rsidRPr="005E0CBC">
        <w:rPr>
          <w:sz w:val="26"/>
          <w:szCs w:val="26"/>
          <w:lang w:eastAsia="ko-KR"/>
        </w:rPr>
        <w:t>: Bộ môn Cơ bản</w:t>
      </w:r>
    </w:p>
    <w:p w:rsidR="0079424A" w:rsidRPr="005E0CBC" w:rsidRDefault="0079424A" w:rsidP="005E0CBC">
      <w:pPr>
        <w:spacing w:line="360" w:lineRule="auto"/>
        <w:jc w:val="both"/>
        <w:rPr>
          <w:b/>
          <w:sz w:val="26"/>
          <w:szCs w:val="26"/>
        </w:rPr>
      </w:pPr>
      <w:r w:rsidRPr="005E0CBC">
        <w:rPr>
          <w:b/>
          <w:sz w:val="26"/>
          <w:szCs w:val="26"/>
        </w:rPr>
        <w:t xml:space="preserve">2. Phân bổ thời gian: </w:t>
      </w:r>
      <w:r w:rsidR="003B3B4B" w:rsidRPr="005E0CBC">
        <w:rPr>
          <w:b/>
          <w:sz w:val="26"/>
          <w:szCs w:val="26"/>
        </w:rPr>
        <w:t>30 tiết</w:t>
      </w:r>
    </w:p>
    <w:p w:rsidR="00F7379E" w:rsidRPr="005E0CBC" w:rsidRDefault="00F7379E" w:rsidP="005E0CBC">
      <w:pPr>
        <w:spacing w:line="360" w:lineRule="auto"/>
        <w:ind w:left="453"/>
        <w:jc w:val="both"/>
        <w:rPr>
          <w:sz w:val="26"/>
          <w:szCs w:val="26"/>
        </w:rPr>
      </w:pPr>
      <w:r w:rsidRPr="005E0CBC">
        <w:rPr>
          <w:sz w:val="26"/>
          <w:szCs w:val="26"/>
        </w:rPr>
        <w:t xml:space="preserve">+ Giờ lý thuyết: </w:t>
      </w:r>
      <w:r w:rsidR="003B3B4B" w:rsidRPr="005E0CBC">
        <w:rPr>
          <w:sz w:val="26"/>
          <w:szCs w:val="26"/>
        </w:rPr>
        <w:t>15</w:t>
      </w:r>
      <w:r w:rsidRPr="005E0CBC">
        <w:rPr>
          <w:sz w:val="26"/>
          <w:szCs w:val="26"/>
        </w:rPr>
        <w:t xml:space="preserve"> tiết</w:t>
      </w:r>
    </w:p>
    <w:p w:rsidR="0079424A" w:rsidRPr="005E0CBC" w:rsidRDefault="00F7379E" w:rsidP="005E0CBC">
      <w:pPr>
        <w:tabs>
          <w:tab w:val="left" w:pos="2992"/>
        </w:tabs>
        <w:spacing w:line="360" w:lineRule="auto"/>
        <w:ind w:firstLine="426"/>
        <w:jc w:val="both"/>
        <w:rPr>
          <w:b/>
          <w:bCs/>
          <w:sz w:val="26"/>
          <w:szCs w:val="26"/>
        </w:rPr>
      </w:pPr>
      <w:r w:rsidRPr="005E0CBC">
        <w:rPr>
          <w:sz w:val="26"/>
          <w:szCs w:val="26"/>
        </w:rPr>
        <w:t xml:space="preserve">+ Giờ thực hành/bài tập/kiểm tra giữa kỳ: </w:t>
      </w:r>
      <w:r w:rsidR="003B3B4B" w:rsidRPr="005E0CBC">
        <w:rPr>
          <w:sz w:val="26"/>
          <w:szCs w:val="26"/>
        </w:rPr>
        <w:t>15</w:t>
      </w:r>
      <w:r w:rsidRPr="005E0CBC">
        <w:rPr>
          <w:sz w:val="26"/>
          <w:szCs w:val="26"/>
        </w:rPr>
        <w:t xml:space="preserve"> tiết</w:t>
      </w:r>
    </w:p>
    <w:p w:rsidR="0079424A" w:rsidRPr="005E0CBC" w:rsidRDefault="0079424A" w:rsidP="005E0CBC">
      <w:pPr>
        <w:spacing w:line="360" w:lineRule="auto"/>
        <w:jc w:val="both"/>
        <w:rPr>
          <w:b/>
          <w:bCs/>
          <w:sz w:val="26"/>
          <w:szCs w:val="26"/>
        </w:rPr>
      </w:pPr>
      <w:r w:rsidRPr="005E0CBC">
        <w:rPr>
          <w:b/>
          <w:bCs/>
          <w:sz w:val="26"/>
          <w:szCs w:val="26"/>
        </w:rPr>
        <w:t>3. Mục tiêu của học phần:</w:t>
      </w:r>
    </w:p>
    <w:p w:rsidR="003B3B4B" w:rsidRPr="005E0CBC" w:rsidRDefault="003B3B4B" w:rsidP="005E0CBC">
      <w:pPr>
        <w:spacing w:line="360" w:lineRule="auto"/>
        <w:ind w:firstLine="709"/>
        <w:jc w:val="both"/>
        <w:rPr>
          <w:sz w:val="26"/>
          <w:szCs w:val="26"/>
        </w:rPr>
      </w:pPr>
      <w:r w:rsidRPr="005E0CBC">
        <w:rPr>
          <w:sz w:val="26"/>
          <w:szCs w:val="26"/>
        </w:rPr>
        <w:t>- Môn học cung cấp những hiểu biết có tính hệ thống về cuộc đời và sự nghiệp của Chủ tịch Hồ Chí Minh, hiểu biết cơ bản  tư tưởng của Người về độc lập dân tộc, dân tộc, các vấn đề quốc tế, về kinh tế Việt Nam, ngoại giao Việt Nam, đạo đức, giá trị văn hoá, Hồ Chí Minh.</w:t>
      </w:r>
    </w:p>
    <w:p w:rsidR="003B3B4B" w:rsidRPr="005E0CBC" w:rsidRDefault="003B3B4B" w:rsidP="005E0CBC">
      <w:pPr>
        <w:spacing w:line="360" w:lineRule="auto"/>
        <w:ind w:firstLine="709"/>
        <w:jc w:val="both"/>
        <w:rPr>
          <w:spacing w:val="2"/>
          <w:sz w:val="26"/>
          <w:szCs w:val="26"/>
        </w:rPr>
      </w:pPr>
      <w:r w:rsidRPr="005E0CBC">
        <w:rPr>
          <w:sz w:val="26"/>
          <w:szCs w:val="26"/>
        </w:rPr>
        <w:t>- Cùng với môn học Những nguyên lý cơ bản của chủ nghĩa Mác-Lênin</w:t>
      </w:r>
      <w:r w:rsidRPr="005E0CBC">
        <w:rPr>
          <w:spacing w:val="2"/>
          <w:sz w:val="26"/>
          <w:szCs w:val="26"/>
        </w:rPr>
        <w:t xml:space="preserve"> tạo lập những hiểu biết về nền tảng tư tưởng, kim chỉ nam hành động của Đảng và của cách mạng nước ta.</w:t>
      </w:r>
    </w:p>
    <w:p w:rsidR="003B3B4B" w:rsidRPr="005E0CBC" w:rsidRDefault="003B3B4B" w:rsidP="005E0CBC">
      <w:pPr>
        <w:spacing w:line="360" w:lineRule="auto"/>
        <w:ind w:firstLine="709"/>
        <w:jc w:val="both"/>
        <w:rPr>
          <w:sz w:val="26"/>
          <w:szCs w:val="26"/>
        </w:rPr>
      </w:pPr>
      <w:r w:rsidRPr="005E0CBC">
        <w:rPr>
          <w:sz w:val="26"/>
          <w:szCs w:val="26"/>
        </w:rPr>
        <w:t>- Góp phần xây dựng nền tảng đạo đức con người mới trong thời đại mới dưới ánh sáng tư tưởng Hồ Chí Minh.</w:t>
      </w:r>
    </w:p>
    <w:p w:rsidR="0079424A" w:rsidRPr="005E0CBC" w:rsidRDefault="0079424A" w:rsidP="005E0CBC">
      <w:pPr>
        <w:spacing w:line="360" w:lineRule="auto"/>
        <w:jc w:val="both"/>
        <w:rPr>
          <w:b/>
          <w:bCs/>
          <w:sz w:val="26"/>
          <w:szCs w:val="26"/>
        </w:rPr>
      </w:pPr>
      <w:r w:rsidRPr="005E0CBC">
        <w:rPr>
          <w:b/>
          <w:bCs/>
          <w:sz w:val="26"/>
          <w:szCs w:val="26"/>
        </w:rPr>
        <w:t>4. Tóm tắt nội dung học phần:</w:t>
      </w:r>
    </w:p>
    <w:p w:rsidR="003B3B4B" w:rsidRPr="005E0CBC" w:rsidRDefault="003B3B4B" w:rsidP="005E0CBC">
      <w:pPr>
        <w:spacing w:line="360" w:lineRule="auto"/>
        <w:ind w:firstLine="720"/>
        <w:jc w:val="both"/>
        <w:rPr>
          <w:sz w:val="26"/>
          <w:szCs w:val="26"/>
        </w:rPr>
      </w:pPr>
      <w:r w:rsidRPr="005E0CBC">
        <w:rPr>
          <w:sz w:val="26"/>
          <w:szCs w:val="26"/>
        </w:rPr>
        <w:t>Ngoài chương mở đầu, nội dung môn học gồm 7 chương: chương 1, trình bày về cơ sở, quá trình hình thành và phát triển tư tưởng Hồ Chí Minh; từ chương 2 đến chương 7 trình bày những nội dung cơ bản của Tư tưởng Hồ Chí Minh theo mục tiêu môn học.</w:t>
      </w:r>
    </w:p>
    <w:p w:rsidR="0079424A" w:rsidRPr="005E0CBC" w:rsidRDefault="0079424A" w:rsidP="005E0CBC">
      <w:pPr>
        <w:spacing w:line="360" w:lineRule="auto"/>
        <w:jc w:val="both"/>
        <w:rPr>
          <w:b/>
          <w:bCs/>
          <w:sz w:val="26"/>
          <w:szCs w:val="26"/>
        </w:rPr>
      </w:pPr>
      <w:r w:rsidRPr="005E0CBC">
        <w:rPr>
          <w:b/>
          <w:bCs/>
          <w:sz w:val="26"/>
          <w:szCs w:val="26"/>
        </w:rPr>
        <w:t>5. Tài liệu học tập:</w:t>
      </w:r>
    </w:p>
    <w:p w:rsidR="003B3B4B" w:rsidRPr="005E0CBC" w:rsidRDefault="003B3B4B" w:rsidP="005E0CBC">
      <w:pPr>
        <w:spacing w:line="360" w:lineRule="auto"/>
        <w:ind w:firstLine="633"/>
        <w:jc w:val="both"/>
        <w:rPr>
          <w:sz w:val="26"/>
          <w:szCs w:val="26"/>
        </w:rPr>
      </w:pPr>
      <w:r w:rsidRPr="005E0CBC">
        <w:rPr>
          <w:sz w:val="26"/>
          <w:szCs w:val="26"/>
        </w:rPr>
        <w:lastRenderedPageBreak/>
        <w:t>[1] Chương trình môn học Tư tưởng Hồ Chí Minh của Bộ Giáo dục và Đào tạo ban hành.</w:t>
      </w:r>
    </w:p>
    <w:p w:rsidR="003B3B4B" w:rsidRPr="005E0CBC" w:rsidRDefault="003B3B4B" w:rsidP="005E0CBC">
      <w:pPr>
        <w:spacing w:line="360" w:lineRule="auto"/>
        <w:ind w:firstLine="633"/>
        <w:jc w:val="both"/>
        <w:rPr>
          <w:sz w:val="26"/>
          <w:szCs w:val="26"/>
        </w:rPr>
      </w:pPr>
      <w:r w:rsidRPr="005E0CBC">
        <w:rPr>
          <w:sz w:val="26"/>
          <w:szCs w:val="26"/>
        </w:rPr>
        <w:t>[2] Giáo trình Tư tưởng Hồ Chí Minh do Bộ Giáo dục và Đào tạo chỉ đạo biên soạn, Nhà xuất bản Chính trị quốc gia xuất bản.</w:t>
      </w:r>
    </w:p>
    <w:p w:rsidR="003B3B4B" w:rsidRPr="005E0CBC" w:rsidRDefault="003B3B4B" w:rsidP="005E0CBC">
      <w:pPr>
        <w:spacing w:line="360" w:lineRule="auto"/>
        <w:ind w:firstLine="633"/>
        <w:jc w:val="both"/>
        <w:rPr>
          <w:sz w:val="26"/>
          <w:szCs w:val="26"/>
        </w:rPr>
      </w:pPr>
      <w:r w:rsidRPr="005E0CBC">
        <w:rPr>
          <w:sz w:val="26"/>
          <w:szCs w:val="26"/>
        </w:rPr>
        <w:t>[3] Giáo trình Tư tưởng Hồ Chí Minh do Hội đồng Trung ương chỉ đạo biên soạn giáo trình quốc gia các môn khoa học Mác-Lênin, tư tưởng Hồ Chí Minh chỉ đạo biên soạn.</w:t>
      </w:r>
    </w:p>
    <w:p w:rsidR="003B3B4B" w:rsidRPr="005E0CBC" w:rsidRDefault="003B3B4B" w:rsidP="005E0CBC">
      <w:pPr>
        <w:spacing w:line="360" w:lineRule="auto"/>
        <w:ind w:firstLine="633"/>
        <w:jc w:val="both"/>
        <w:rPr>
          <w:sz w:val="26"/>
          <w:szCs w:val="26"/>
        </w:rPr>
      </w:pPr>
      <w:r w:rsidRPr="005E0CBC">
        <w:rPr>
          <w:sz w:val="26"/>
          <w:szCs w:val="26"/>
        </w:rPr>
        <w:t>[4] Sách tham khảo: các tài liệu hướng dẫn học tập, nghiên cứu Tư tưởng Hồ Chí Minh của Ban Tuyên giáo TW.</w:t>
      </w:r>
    </w:p>
    <w:p w:rsidR="003B3B4B" w:rsidRPr="005E0CBC" w:rsidRDefault="003B3B4B" w:rsidP="005E0CBC">
      <w:pPr>
        <w:spacing w:line="360" w:lineRule="auto"/>
        <w:ind w:firstLine="633"/>
        <w:jc w:val="both"/>
        <w:rPr>
          <w:sz w:val="26"/>
          <w:szCs w:val="26"/>
        </w:rPr>
      </w:pPr>
      <w:r w:rsidRPr="005E0CBC">
        <w:rPr>
          <w:sz w:val="26"/>
          <w:szCs w:val="26"/>
        </w:rPr>
        <w:t>[5] Hồ Chí Minh: toàn tập, tuyển tập, đĩa CDROM Hồ Chí Minh toàn tập.</w:t>
      </w:r>
    </w:p>
    <w:p w:rsidR="003B3B4B" w:rsidRPr="005E0CBC" w:rsidRDefault="003B3B4B" w:rsidP="005E0CBC">
      <w:pPr>
        <w:spacing w:line="360" w:lineRule="auto"/>
        <w:ind w:left="633"/>
        <w:jc w:val="both"/>
        <w:rPr>
          <w:sz w:val="26"/>
          <w:szCs w:val="26"/>
        </w:rPr>
      </w:pPr>
      <w:r w:rsidRPr="005E0CBC">
        <w:rPr>
          <w:sz w:val="26"/>
          <w:szCs w:val="26"/>
        </w:rPr>
        <w:t>[6] Các Nghị quyết, Văn kiện của Đảng.</w:t>
      </w:r>
    </w:p>
    <w:p w:rsidR="0079424A" w:rsidRPr="005E0CBC" w:rsidRDefault="0079424A" w:rsidP="005E0CBC">
      <w:pPr>
        <w:spacing w:line="360" w:lineRule="auto"/>
        <w:jc w:val="both"/>
        <w:rPr>
          <w:b/>
          <w:bCs/>
          <w:sz w:val="26"/>
          <w:szCs w:val="26"/>
        </w:rPr>
      </w:pPr>
      <w:r w:rsidRPr="005E0CBC">
        <w:rPr>
          <w:b/>
          <w:bCs/>
          <w:sz w:val="26"/>
          <w:szCs w:val="26"/>
        </w:rPr>
        <w:t>6. Phương pháp, hình thức kiểm tra - đánh giá kết quả học tập học phần:</w:t>
      </w:r>
    </w:p>
    <w:p w:rsidR="003B3B4B" w:rsidRPr="005E0CBC" w:rsidRDefault="003B3B4B" w:rsidP="005E0CBC">
      <w:pPr>
        <w:spacing w:line="360" w:lineRule="auto"/>
        <w:jc w:val="both"/>
        <w:rPr>
          <w:b/>
          <w:sz w:val="26"/>
          <w:szCs w:val="26"/>
          <w:lang w:val="vi-VN"/>
        </w:rPr>
      </w:pPr>
      <w:r w:rsidRPr="005E0CBC">
        <w:rPr>
          <w:b/>
          <w:sz w:val="26"/>
          <w:szCs w:val="26"/>
          <w:lang w:val="vi-VN"/>
        </w:rPr>
        <w:t xml:space="preserve"> </w:t>
      </w:r>
      <w:r w:rsidRPr="005E0CBC">
        <w:rPr>
          <w:sz w:val="26"/>
          <w:szCs w:val="26"/>
          <w:lang w:val="vi-VN"/>
        </w:rPr>
        <w:t>Theo quy chế đào tạo đại học, cao đẳng. Cụ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631"/>
        <w:gridCol w:w="1074"/>
        <w:gridCol w:w="2387"/>
      </w:tblGrid>
      <w:tr w:rsidR="005E0CBC" w:rsidRPr="005E0CBC" w:rsidTr="005E0CBC">
        <w:trPr>
          <w:jc w:val="center"/>
        </w:trPr>
        <w:tc>
          <w:tcPr>
            <w:tcW w:w="3119" w:type="dxa"/>
            <w:vAlign w:val="center"/>
          </w:tcPr>
          <w:p w:rsidR="003B3B4B" w:rsidRPr="005E0CBC" w:rsidRDefault="003B3B4B" w:rsidP="005E0CBC">
            <w:pPr>
              <w:spacing w:line="276" w:lineRule="auto"/>
              <w:jc w:val="center"/>
              <w:rPr>
                <w:b/>
                <w:bCs/>
                <w:sz w:val="26"/>
                <w:szCs w:val="26"/>
              </w:rPr>
            </w:pPr>
            <w:r w:rsidRPr="005E0CBC">
              <w:rPr>
                <w:b/>
                <w:bCs/>
                <w:sz w:val="26"/>
                <w:szCs w:val="26"/>
              </w:rPr>
              <w:t>Những nội dung cần đánh giá</w:t>
            </w:r>
          </w:p>
        </w:tc>
        <w:tc>
          <w:tcPr>
            <w:tcW w:w="1631" w:type="dxa"/>
            <w:vAlign w:val="center"/>
          </w:tcPr>
          <w:p w:rsidR="003B3B4B" w:rsidRPr="005E0CBC" w:rsidRDefault="003B3B4B" w:rsidP="005E0CBC">
            <w:pPr>
              <w:pStyle w:val="Heading3"/>
              <w:spacing w:line="276" w:lineRule="auto"/>
              <w:rPr>
                <w:rFonts w:ascii="Times New Roman" w:hAnsi="Times New Roman"/>
                <w:sz w:val="26"/>
                <w:szCs w:val="26"/>
                <w:lang w:eastAsia="ko-KR"/>
              </w:rPr>
            </w:pPr>
            <w:r w:rsidRPr="005E0CBC">
              <w:rPr>
                <w:rFonts w:ascii="Times New Roman" w:hAnsi="Times New Roman"/>
                <w:sz w:val="26"/>
                <w:szCs w:val="26"/>
                <w:lang w:eastAsia="ko-KR"/>
              </w:rPr>
              <w:t>Quy định</w:t>
            </w:r>
          </w:p>
        </w:tc>
        <w:tc>
          <w:tcPr>
            <w:tcW w:w="1074" w:type="dxa"/>
            <w:vAlign w:val="center"/>
          </w:tcPr>
          <w:p w:rsidR="003B3B4B" w:rsidRPr="005E0CBC" w:rsidRDefault="003B3B4B" w:rsidP="005E0CBC">
            <w:pPr>
              <w:pStyle w:val="Heading3"/>
              <w:spacing w:line="276" w:lineRule="auto"/>
              <w:ind w:hanging="4"/>
              <w:rPr>
                <w:rFonts w:ascii="Times New Roman" w:hAnsi="Times New Roman"/>
                <w:sz w:val="26"/>
                <w:szCs w:val="26"/>
                <w:lang w:eastAsia="ko-KR"/>
              </w:rPr>
            </w:pPr>
            <w:r w:rsidRPr="005E0CBC">
              <w:rPr>
                <w:rFonts w:ascii="Times New Roman" w:hAnsi="Times New Roman"/>
                <w:sz w:val="26"/>
                <w:szCs w:val="26"/>
              </w:rPr>
              <w:t>Trọng số</w:t>
            </w:r>
          </w:p>
        </w:tc>
        <w:tc>
          <w:tcPr>
            <w:tcW w:w="2387" w:type="dxa"/>
            <w:vAlign w:val="center"/>
          </w:tcPr>
          <w:p w:rsidR="003B3B4B" w:rsidRPr="005E0CBC" w:rsidRDefault="003B3B4B" w:rsidP="005E0CBC">
            <w:pPr>
              <w:spacing w:line="276" w:lineRule="auto"/>
              <w:ind w:left="-8"/>
              <w:jc w:val="center"/>
              <w:rPr>
                <w:b/>
                <w:bCs/>
                <w:sz w:val="26"/>
                <w:szCs w:val="26"/>
                <w:lang w:eastAsia="ko-KR"/>
              </w:rPr>
            </w:pPr>
            <w:r w:rsidRPr="005E0CBC">
              <w:rPr>
                <w:b/>
                <w:bCs/>
                <w:sz w:val="26"/>
                <w:szCs w:val="26"/>
                <w:lang w:eastAsia="ko-KR"/>
              </w:rPr>
              <w:t>Ghi chú</w:t>
            </w:r>
          </w:p>
        </w:tc>
      </w:tr>
      <w:tr w:rsidR="005E0CBC" w:rsidRPr="005E0CBC" w:rsidTr="005E0CBC">
        <w:trPr>
          <w:jc w:val="center"/>
        </w:trPr>
        <w:tc>
          <w:tcPr>
            <w:tcW w:w="3119" w:type="dxa"/>
            <w:vAlign w:val="center"/>
          </w:tcPr>
          <w:p w:rsidR="003B3B4B" w:rsidRPr="005E0CBC" w:rsidRDefault="003B3B4B" w:rsidP="005E0CBC">
            <w:pPr>
              <w:spacing w:line="276" w:lineRule="auto"/>
              <w:rPr>
                <w:bCs/>
                <w:sz w:val="26"/>
                <w:szCs w:val="26"/>
              </w:rPr>
            </w:pPr>
            <w:r w:rsidRPr="005E0CBC">
              <w:rPr>
                <w:bCs/>
                <w:sz w:val="26"/>
                <w:szCs w:val="26"/>
              </w:rPr>
              <w:t>KT, Thi giữa học kỳ</w:t>
            </w:r>
          </w:p>
        </w:tc>
        <w:tc>
          <w:tcPr>
            <w:tcW w:w="1631" w:type="dxa"/>
            <w:vAlign w:val="center"/>
          </w:tcPr>
          <w:p w:rsidR="003B3B4B" w:rsidRPr="005E0CBC" w:rsidRDefault="003B3B4B" w:rsidP="005E0CBC">
            <w:pPr>
              <w:pStyle w:val="Heading3"/>
              <w:spacing w:line="276" w:lineRule="auto"/>
              <w:rPr>
                <w:rFonts w:ascii="Times New Roman" w:hAnsi="Times New Roman"/>
                <w:b w:val="0"/>
                <w:sz w:val="26"/>
                <w:szCs w:val="26"/>
                <w:lang w:eastAsia="ko-KR"/>
              </w:rPr>
            </w:pPr>
            <w:r w:rsidRPr="005E0CBC">
              <w:rPr>
                <w:rFonts w:ascii="Times New Roman" w:hAnsi="Times New Roman"/>
                <w:b w:val="0"/>
                <w:sz w:val="26"/>
                <w:szCs w:val="26"/>
                <w:lang w:eastAsia="ko-KR"/>
              </w:rPr>
              <w:t>Bài kiểm tra</w:t>
            </w:r>
          </w:p>
        </w:tc>
        <w:tc>
          <w:tcPr>
            <w:tcW w:w="1074" w:type="dxa"/>
            <w:vAlign w:val="center"/>
          </w:tcPr>
          <w:p w:rsidR="003B3B4B" w:rsidRPr="005E0CBC" w:rsidRDefault="003B3B4B" w:rsidP="005E0CBC">
            <w:pPr>
              <w:pStyle w:val="Heading3"/>
              <w:spacing w:line="276" w:lineRule="auto"/>
              <w:ind w:hanging="4"/>
              <w:rPr>
                <w:rFonts w:ascii="Times New Roman" w:hAnsi="Times New Roman"/>
                <w:b w:val="0"/>
                <w:sz w:val="26"/>
                <w:szCs w:val="26"/>
              </w:rPr>
            </w:pPr>
            <w:r w:rsidRPr="005E0CBC">
              <w:rPr>
                <w:rFonts w:ascii="Times New Roman" w:hAnsi="Times New Roman"/>
                <w:b w:val="0"/>
                <w:sz w:val="26"/>
                <w:szCs w:val="26"/>
              </w:rPr>
              <w:t>30 %</w:t>
            </w:r>
          </w:p>
        </w:tc>
        <w:tc>
          <w:tcPr>
            <w:tcW w:w="2387" w:type="dxa"/>
            <w:vAlign w:val="center"/>
          </w:tcPr>
          <w:p w:rsidR="003B3B4B" w:rsidRPr="005E0CBC" w:rsidRDefault="003B3B4B" w:rsidP="005E0CBC">
            <w:pPr>
              <w:spacing w:line="276" w:lineRule="auto"/>
              <w:ind w:left="-8"/>
              <w:rPr>
                <w:sz w:val="26"/>
                <w:szCs w:val="26"/>
              </w:rPr>
            </w:pPr>
            <w:r w:rsidRPr="005E0CBC">
              <w:rPr>
                <w:sz w:val="26"/>
                <w:szCs w:val="26"/>
                <w:lang w:val="pt-BR"/>
              </w:rPr>
              <w:t>Bổ sung thêm bằng việc kiểm tra bài tập làm ở nhà</w:t>
            </w:r>
          </w:p>
        </w:tc>
      </w:tr>
      <w:tr w:rsidR="005E0CBC" w:rsidRPr="005E0CBC" w:rsidTr="005E0CBC">
        <w:trPr>
          <w:jc w:val="center"/>
        </w:trPr>
        <w:tc>
          <w:tcPr>
            <w:tcW w:w="3119" w:type="dxa"/>
            <w:vAlign w:val="center"/>
          </w:tcPr>
          <w:p w:rsidR="003B3B4B" w:rsidRPr="005E0CBC" w:rsidRDefault="003B3B4B" w:rsidP="005E0CBC">
            <w:pPr>
              <w:spacing w:line="276" w:lineRule="auto"/>
              <w:rPr>
                <w:bCs/>
                <w:sz w:val="26"/>
                <w:szCs w:val="26"/>
              </w:rPr>
            </w:pPr>
            <w:r w:rsidRPr="005E0CBC">
              <w:rPr>
                <w:bCs/>
                <w:sz w:val="26"/>
                <w:szCs w:val="26"/>
              </w:rPr>
              <w:t>Thi cuối học phần</w:t>
            </w:r>
          </w:p>
        </w:tc>
        <w:tc>
          <w:tcPr>
            <w:tcW w:w="1631" w:type="dxa"/>
          </w:tcPr>
          <w:p w:rsidR="003B3B4B" w:rsidRPr="005E0CBC" w:rsidRDefault="003B3B4B" w:rsidP="005E0CBC">
            <w:pPr>
              <w:pStyle w:val="Heading3"/>
              <w:spacing w:line="276" w:lineRule="auto"/>
              <w:rPr>
                <w:rFonts w:ascii="Times New Roman" w:hAnsi="Times New Roman"/>
                <w:b w:val="0"/>
                <w:sz w:val="26"/>
                <w:szCs w:val="26"/>
                <w:lang w:eastAsia="ko-KR"/>
              </w:rPr>
            </w:pPr>
            <w:r w:rsidRPr="005E0CBC">
              <w:rPr>
                <w:rFonts w:ascii="Times New Roman" w:hAnsi="Times New Roman"/>
                <w:b w:val="0"/>
                <w:sz w:val="26"/>
                <w:szCs w:val="26"/>
                <w:lang w:eastAsia="ko-KR"/>
              </w:rPr>
              <w:t xml:space="preserve">Thi viết </w:t>
            </w:r>
          </w:p>
          <w:p w:rsidR="003B3B4B" w:rsidRPr="005E0CBC" w:rsidRDefault="003B3B4B" w:rsidP="005E0CBC">
            <w:pPr>
              <w:pStyle w:val="Heading3"/>
              <w:spacing w:line="276" w:lineRule="auto"/>
              <w:rPr>
                <w:rFonts w:ascii="Times New Roman" w:hAnsi="Times New Roman"/>
                <w:b w:val="0"/>
                <w:sz w:val="26"/>
                <w:szCs w:val="26"/>
                <w:lang w:eastAsia="ko-KR"/>
              </w:rPr>
            </w:pPr>
            <w:r w:rsidRPr="005E0CBC">
              <w:rPr>
                <w:rFonts w:ascii="Times New Roman" w:hAnsi="Times New Roman"/>
                <w:b w:val="0"/>
                <w:sz w:val="26"/>
                <w:szCs w:val="26"/>
                <w:lang w:eastAsia="ko-KR"/>
              </w:rPr>
              <w:t>(90 phút)</w:t>
            </w:r>
          </w:p>
        </w:tc>
        <w:tc>
          <w:tcPr>
            <w:tcW w:w="1074" w:type="dxa"/>
            <w:vAlign w:val="center"/>
          </w:tcPr>
          <w:p w:rsidR="003B3B4B" w:rsidRPr="005E0CBC" w:rsidRDefault="003B3B4B" w:rsidP="005E0CBC">
            <w:pPr>
              <w:pStyle w:val="Heading3"/>
              <w:spacing w:line="276" w:lineRule="auto"/>
              <w:ind w:hanging="4"/>
              <w:rPr>
                <w:rFonts w:ascii="Times New Roman" w:hAnsi="Times New Roman"/>
                <w:b w:val="0"/>
                <w:sz w:val="26"/>
                <w:szCs w:val="26"/>
              </w:rPr>
            </w:pPr>
            <w:r w:rsidRPr="005E0CBC">
              <w:rPr>
                <w:rFonts w:ascii="Times New Roman" w:hAnsi="Times New Roman"/>
                <w:b w:val="0"/>
                <w:sz w:val="26"/>
                <w:szCs w:val="26"/>
              </w:rPr>
              <w:t>70 %</w:t>
            </w:r>
          </w:p>
        </w:tc>
        <w:tc>
          <w:tcPr>
            <w:tcW w:w="2387" w:type="dxa"/>
            <w:vAlign w:val="center"/>
          </w:tcPr>
          <w:p w:rsidR="003B3B4B" w:rsidRPr="005E0CBC" w:rsidRDefault="003B3B4B" w:rsidP="005E0CBC">
            <w:pPr>
              <w:spacing w:line="276" w:lineRule="auto"/>
              <w:ind w:left="360" w:hanging="180"/>
              <w:jc w:val="both"/>
              <w:rPr>
                <w:sz w:val="26"/>
                <w:szCs w:val="26"/>
              </w:rPr>
            </w:pPr>
          </w:p>
        </w:tc>
      </w:tr>
      <w:tr w:rsidR="005E0CBC" w:rsidRPr="005E0CBC" w:rsidTr="005E0CBC">
        <w:trPr>
          <w:jc w:val="center"/>
        </w:trPr>
        <w:tc>
          <w:tcPr>
            <w:tcW w:w="3119" w:type="dxa"/>
            <w:vAlign w:val="center"/>
          </w:tcPr>
          <w:p w:rsidR="003B3B4B" w:rsidRPr="005E0CBC" w:rsidRDefault="003B3B4B" w:rsidP="005E0CBC">
            <w:pPr>
              <w:spacing w:line="276" w:lineRule="auto"/>
              <w:jc w:val="center"/>
              <w:rPr>
                <w:b/>
                <w:bCs/>
                <w:sz w:val="26"/>
                <w:szCs w:val="26"/>
              </w:rPr>
            </w:pPr>
            <w:r w:rsidRPr="005E0CBC">
              <w:rPr>
                <w:b/>
                <w:bCs/>
                <w:sz w:val="26"/>
                <w:szCs w:val="26"/>
              </w:rPr>
              <w:t>Tổng:</w:t>
            </w:r>
          </w:p>
        </w:tc>
        <w:tc>
          <w:tcPr>
            <w:tcW w:w="1631" w:type="dxa"/>
          </w:tcPr>
          <w:p w:rsidR="003B3B4B" w:rsidRPr="005E0CBC" w:rsidRDefault="003B3B4B" w:rsidP="005E0CBC">
            <w:pPr>
              <w:pStyle w:val="Heading3"/>
              <w:spacing w:line="276" w:lineRule="auto"/>
              <w:rPr>
                <w:rFonts w:ascii="Times New Roman" w:hAnsi="Times New Roman"/>
                <w:b w:val="0"/>
                <w:sz w:val="26"/>
                <w:szCs w:val="26"/>
                <w:lang w:eastAsia="ko-KR"/>
              </w:rPr>
            </w:pPr>
          </w:p>
        </w:tc>
        <w:tc>
          <w:tcPr>
            <w:tcW w:w="1074" w:type="dxa"/>
            <w:vAlign w:val="center"/>
          </w:tcPr>
          <w:p w:rsidR="003B3B4B" w:rsidRPr="005E0CBC" w:rsidRDefault="003B3B4B" w:rsidP="005E0CBC">
            <w:pPr>
              <w:pStyle w:val="Heading3"/>
              <w:spacing w:line="276" w:lineRule="auto"/>
              <w:ind w:hanging="4"/>
              <w:rPr>
                <w:rFonts w:ascii="Times New Roman" w:hAnsi="Times New Roman"/>
                <w:sz w:val="26"/>
                <w:szCs w:val="26"/>
              </w:rPr>
            </w:pPr>
            <w:r w:rsidRPr="005E0CBC">
              <w:rPr>
                <w:rFonts w:ascii="Times New Roman" w:hAnsi="Times New Roman"/>
                <w:sz w:val="26"/>
                <w:szCs w:val="26"/>
              </w:rPr>
              <w:t>100%</w:t>
            </w:r>
          </w:p>
        </w:tc>
        <w:tc>
          <w:tcPr>
            <w:tcW w:w="2387" w:type="dxa"/>
            <w:vAlign w:val="center"/>
          </w:tcPr>
          <w:p w:rsidR="003B3B4B" w:rsidRPr="005E0CBC" w:rsidRDefault="003B3B4B" w:rsidP="005E0CBC">
            <w:pPr>
              <w:spacing w:line="276" w:lineRule="auto"/>
              <w:ind w:left="360" w:hanging="180"/>
              <w:jc w:val="both"/>
              <w:rPr>
                <w:b/>
                <w:sz w:val="26"/>
                <w:szCs w:val="26"/>
              </w:rPr>
            </w:pPr>
          </w:p>
        </w:tc>
      </w:tr>
    </w:tbl>
    <w:p w:rsidR="003B3B4B" w:rsidRPr="005E0CBC" w:rsidRDefault="003B3B4B" w:rsidP="005E0CBC">
      <w:pPr>
        <w:spacing w:before="120" w:line="360" w:lineRule="auto"/>
        <w:ind w:firstLine="720"/>
        <w:jc w:val="both"/>
        <w:rPr>
          <w:b/>
          <w:bCs/>
          <w:sz w:val="26"/>
          <w:szCs w:val="26"/>
          <w:lang w:eastAsia="ko-KR"/>
        </w:rPr>
      </w:pPr>
      <w:r w:rsidRPr="005E0CBC">
        <w:rPr>
          <w:b/>
          <w:bCs/>
          <w:sz w:val="26"/>
          <w:szCs w:val="26"/>
        </w:rPr>
        <w:t>- Thang điểm: 10</w:t>
      </w:r>
    </w:p>
    <w:p w:rsidR="003B3B4B" w:rsidRPr="005E0CBC" w:rsidRDefault="003B3B4B" w:rsidP="005E0CBC">
      <w:pPr>
        <w:spacing w:line="360" w:lineRule="auto"/>
        <w:ind w:firstLine="720"/>
        <w:jc w:val="both"/>
        <w:rPr>
          <w:b/>
          <w:bCs/>
          <w:sz w:val="26"/>
          <w:szCs w:val="26"/>
          <w:lang w:eastAsia="ko-KR"/>
        </w:rPr>
      </w:pPr>
      <w:r w:rsidRPr="005E0CBC">
        <w:rPr>
          <w:b/>
          <w:bCs/>
          <w:sz w:val="26"/>
          <w:szCs w:val="26"/>
          <w:lang w:eastAsia="ko-KR"/>
        </w:rPr>
        <w:t>- Cách tính điểm:</w:t>
      </w:r>
    </w:p>
    <w:p w:rsidR="003B3B4B" w:rsidRPr="005E0CBC" w:rsidRDefault="003B3B4B" w:rsidP="005E0CBC">
      <w:pPr>
        <w:spacing w:line="360" w:lineRule="auto"/>
        <w:ind w:firstLine="720"/>
        <w:jc w:val="both"/>
        <w:rPr>
          <w:bCs/>
          <w:sz w:val="26"/>
          <w:szCs w:val="26"/>
          <w:lang w:eastAsia="ko-KR"/>
        </w:rPr>
      </w:pPr>
      <w:r w:rsidRPr="005E0CBC">
        <w:rPr>
          <w:bCs/>
          <w:sz w:val="26"/>
          <w:szCs w:val="26"/>
          <w:lang w:eastAsia="ko-KR"/>
        </w:rPr>
        <w:t>- Sinh viên không tham gia đủ 80% số tiết học trên lớp không được thi lần đầu.</w:t>
      </w:r>
    </w:p>
    <w:p w:rsidR="003B3B4B" w:rsidRPr="005E0CBC" w:rsidRDefault="003B3B4B" w:rsidP="005E0CBC">
      <w:pPr>
        <w:spacing w:line="360" w:lineRule="auto"/>
        <w:ind w:firstLine="709"/>
        <w:jc w:val="both"/>
        <w:rPr>
          <w:sz w:val="26"/>
          <w:szCs w:val="26"/>
          <w:lang w:val="pt-BR"/>
        </w:rPr>
      </w:pPr>
      <w:r w:rsidRPr="005E0CBC">
        <w:rPr>
          <w:sz w:val="26"/>
          <w:szCs w:val="26"/>
          <w:lang w:val="pt-BR"/>
        </w:rPr>
        <w:t>- Điểm thành phần để điểm lẻ một chữ số thập phân.</w:t>
      </w:r>
    </w:p>
    <w:p w:rsidR="003B3B4B" w:rsidRPr="005E0CBC" w:rsidRDefault="003B3B4B" w:rsidP="005E0CBC">
      <w:pPr>
        <w:spacing w:line="360" w:lineRule="auto"/>
        <w:ind w:firstLine="709"/>
        <w:jc w:val="both"/>
        <w:rPr>
          <w:b/>
          <w:sz w:val="26"/>
          <w:szCs w:val="26"/>
          <w:lang w:val="pt-BR"/>
        </w:rPr>
      </w:pPr>
      <w:r w:rsidRPr="005E0CBC">
        <w:rPr>
          <w:sz w:val="26"/>
          <w:szCs w:val="26"/>
          <w:lang w:val="pt-BR"/>
        </w:rPr>
        <w:t>- Điểm kết thúc học phần làm tròn đến phần nguyên.</w:t>
      </w:r>
      <w:r w:rsidRPr="005E0CBC">
        <w:rPr>
          <w:b/>
          <w:i/>
          <w:sz w:val="26"/>
          <w:szCs w:val="26"/>
          <w:lang w:val="pt-BR"/>
        </w:rPr>
        <w:tab/>
      </w:r>
    </w:p>
    <w:p w:rsidR="0079424A" w:rsidRPr="005E0CBC" w:rsidRDefault="0079424A" w:rsidP="005E0CBC">
      <w:pPr>
        <w:spacing w:line="360" w:lineRule="auto"/>
        <w:jc w:val="both"/>
        <w:rPr>
          <w:bCs/>
          <w:sz w:val="26"/>
          <w:szCs w:val="26"/>
        </w:rPr>
      </w:pPr>
      <w:r w:rsidRPr="005E0CBC">
        <w:rPr>
          <w:b/>
          <w:bCs/>
          <w:sz w:val="26"/>
          <w:szCs w:val="26"/>
        </w:rPr>
        <w:t>7. Nội dung chi tiết học phần</w:t>
      </w:r>
      <w:r w:rsidRPr="005E0CBC">
        <w:rPr>
          <w:bCs/>
          <w:sz w:val="26"/>
          <w:szCs w:val="26"/>
        </w:rPr>
        <w:t>:</w:t>
      </w:r>
      <w:r w:rsidR="00F7379E" w:rsidRPr="005E0CBC">
        <w:rPr>
          <w:bCs/>
          <w:sz w:val="26"/>
          <w:szCs w:val="26"/>
        </w:rPr>
        <w:t xml:space="preserve"> </w:t>
      </w:r>
    </w:p>
    <w:p w:rsidR="003B3B4B" w:rsidRPr="005E0CBC" w:rsidRDefault="003B3B4B" w:rsidP="005E0CBC">
      <w:pPr>
        <w:spacing w:line="360" w:lineRule="auto"/>
        <w:jc w:val="both"/>
        <w:rPr>
          <w:b/>
          <w:bCs/>
          <w:sz w:val="26"/>
          <w:szCs w:val="26"/>
          <w:lang w:val="pt-BR"/>
        </w:rPr>
      </w:pPr>
      <w:r w:rsidRPr="005E0CBC">
        <w:rPr>
          <w:b/>
          <w:bCs/>
          <w:sz w:val="26"/>
          <w:szCs w:val="26"/>
          <w:lang w:val="pt-BR"/>
        </w:rPr>
        <w:t>Chương mở đầu.</w:t>
      </w:r>
    </w:p>
    <w:p w:rsidR="003B3B4B" w:rsidRPr="005E0CBC" w:rsidRDefault="003B3B4B" w:rsidP="005E0CBC">
      <w:pPr>
        <w:spacing w:line="360" w:lineRule="auto"/>
        <w:jc w:val="both"/>
        <w:rPr>
          <w:b/>
          <w:bCs/>
          <w:sz w:val="26"/>
          <w:szCs w:val="26"/>
          <w:lang w:val="pt-BR"/>
        </w:rPr>
      </w:pPr>
      <w:r w:rsidRPr="005E0CBC">
        <w:rPr>
          <w:b/>
          <w:bCs/>
          <w:sz w:val="26"/>
          <w:szCs w:val="26"/>
          <w:lang w:val="pt-BR"/>
        </w:rPr>
        <w:t>ĐỐI TƯỢNG, PHƯƠNG PHÁP NGHIÊN CỨU VÀ Ý NGHĨA HỌC TẬP MÔN TƯ TƯỞNG HỒ CHÍ MINH</w:t>
      </w:r>
    </w:p>
    <w:p w:rsidR="003B3B4B" w:rsidRPr="005E0CBC" w:rsidRDefault="003B3B4B" w:rsidP="005E0CBC">
      <w:pPr>
        <w:spacing w:line="360" w:lineRule="auto"/>
        <w:jc w:val="both"/>
        <w:rPr>
          <w:bCs/>
          <w:sz w:val="26"/>
          <w:szCs w:val="26"/>
          <w:lang w:val="pt-BR"/>
        </w:rPr>
      </w:pPr>
      <w:r w:rsidRPr="005E0CBC">
        <w:rPr>
          <w:bCs/>
          <w:sz w:val="26"/>
          <w:szCs w:val="26"/>
          <w:lang w:val="pt-BR"/>
        </w:rPr>
        <w:t xml:space="preserve">I.  ĐỐI TƯỢNG NGHIÊN CỨU </w:t>
      </w:r>
    </w:p>
    <w:p w:rsidR="003B3B4B" w:rsidRPr="005E0CBC" w:rsidRDefault="003B3B4B" w:rsidP="005E0CBC">
      <w:pPr>
        <w:spacing w:line="360" w:lineRule="auto"/>
        <w:ind w:firstLine="540"/>
        <w:jc w:val="both"/>
        <w:rPr>
          <w:bCs/>
          <w:sz w:val="26"/>
          <w:szCs w:val="26"/>
          <w:lang w:val="pt-BR"/>
        </w:rPr>
      </w:pPr>
      <w:r w:rsidRPr="005E0CBC">
        <w:rPr>
          <w:bCs/>
          <w:sz w:val="26"/>
          <w:szCs w:val="26"/>
          <w:lang w:val="pt-BR"/>
        </w:rPr>
        <w:t>1</w:t>
      </w:r>
      <w:r w:rsidRPr="005E0CBC">
        <w:rPr>
          <w:b/>
          <w:bCs/>
          <w:sz w:val="26"/>
          <w:szCs w:val="26"/>
          <w:lang w:val="pt-BR"/>
        </w:rPr>
        <w:t xml:space="preserve">. </w:t>
      </w:r>
      <w:r w:rsidRPr="005E0CBC">
        <w:rPr>
          <w:bCs/>
          <w:sz w:val="26"/>
          <w:szCs w:val="26"/>
          <w:lang w:val="pt-BR"/>
        </w:rPr>
        <w:t>Khái niệm tư tưởng và tư tưởng Hồ Chí Minh</w:t>
      </w:r>
    </w:p>
    <w:p w:rsidR="003B3B4B" w:rsidRPr="005E0CBC" w:rsidRDefault="003B3B4B" w:rsidP="005E0CBC">
      <w:pPr>
        <w:spacing w:line="360" w:lineRule="auto"/>
        <w:ind w:firstLine="540"/>
        <w:jc w:val="both"/>
        <w:rPr>
          <w:bCs/>
          <w:sz w:val="26"/>
          <w:szCs w:val="26"/>
          <w:lang w:val="pt-BR"/>
        </w:rPr>
      </w:pPr>
      <w:r w:rsidRPr="005E0CBC">
        <w:rPr>
          <w:bCs/>
          <w:sz w:val="26"/>
          <w:szCs w:val="26"/>
          <w:lang w:val="pt-BR"/>
        </w:rPr>
        <w:lastRenderedPageBreak/>
        <w:t>2. Đối tượng của môn học Tư tưởng Hồ Chí Minh</w:t>
      </w:r>
    </w:p>
    <w:p w:rsidR="003B3B4B" w:rsidRPr="005E0CBC" w:rsidRDefault="003B3B4B" w:rsidP="005E0CBC">
      <w:pPr>
        <w:spacing w:line="360" w:lineRule="auto"/>
        <w:ind w:firstLine="540"/>
        <w:jc w:val="both"/>
        <w:rPr>
          <w:bCs/>
          <w:sz w:val="26"/>
          <w:szCs w:val="26"/>
          <w:lang w:val="pt-BR"/>
        </w:rPr>
      </w:pPr>
      <w:r w:rsidRPr="005E0CBC">
        <w:rPr>
          <w:bCs/>
          <w:sz w:val="26"/>
          <w:szCs w:val="26"/>
          <w:lang w:val="pt-BR"/>
        </w:rPr>
        <w:t>3. Mối quan hệ môn học này với môn học Những nguyên lý cơ bản của chủ nghĩa Mác-Lênin và môn Đường lối cách mạng của Đảng Cộng sản Việt Nam</w:t>
      </w:r>
    </w:p>
    <w:p w:rsidR="003B3B4B" w:rsidRPr="005E0CBC" w:rsidRDefault="003B3B4B" w:rsidP="005E0CBC">
      <w:pPr>
        <w:spacing w:line="360" w:lineRule="auto"/>
        <w:jc w:val="both"/>
        <w:rPr>
          <w:bCs/>
          <w:sz w:val="26"/>
          <w:szCs w:val="26"/>
          <w:lang w:val="pt-BR"/>
        </w:rPr>
      </w:pPr>
      <w:r w:rsidRPr="005E0CBC">
        <w:rPr>
          <w:bCs/>
          <w:sz w:val="26"/>
          <w:szCs w:val="26"/>
          <w:lang w:val="pt-BR"/>
        </w:rPr>
        <w:t xml:space="preserve">II.  PHƯƠNG PHÁP NGHIÊN CỨU </w:t>
      </w:r>
    </w:p>
    <w:p w:rsidR="003B3B4B" w:rsidRPr="005E0CBC" w:rsidRDefault="003B3B4B" w:rsidP="005E0CBC">
      <w:pPr>
        <w:spacing w:line="360" w:lineRule="auto"/>
        <w:ind w:firstLine="540"/>
        <w:jc w:val="both"/>
        <w:rPr>
          <w:sz w:val="26"/>
          <w:szCs w:val="26"/>
          <w:lang w:val="pt-BR"/>
        </w:rPr>
      </w:pPr>
      <w:r w:rsidRPr="005E0CBC">
        <w:rPr>
          <w:sz w:val="26"/>
          <w:szCs w:val="26"/>
          <w:lang w:val="pt-BR"/>
        </w:rPr>
        <w:t>1. Cơ sở phương pháp luận</w:t>
      </w:r>
    </w:p>
    <w:p w:rsidR="003B3B4B" w:rsidRPr="005E0CBC" w:rsidRDefault="003B3B4B" w:rsidP="005E0CBC">
      <w:pPr>
        <w:spacing w:line="360" w:lineRule="auto"/>
        <w:ind w:firstLine="540"/>
        <w:jc w:val="both"/>
        <w:rPr>
          <w:sz w:val="26"/>
          <w:szCs w:val="26"/>
          <w:lang w:val="pt-BR"/>
        </w:rPr>
      </w:pPr>
      <w:r w:rsidRPr="005E0CBC">
        <w:rPr>
          <w:sz w:val="26"/>
          <w:szCs w:val="26"/>
          <w:lang w:val="pt-BR"/>
        </w:rPr>
        <w:t>2. Các phương pháp cụ thể</w:t>
      </w:r>
    </w:p>
    <w:p w:rsidR="003B3B4B" w:rsidRPr="005E0CBC" w:rsidRDefault="003B3B4B" w:rsidP="005E0CBC">
      <w:pPr>
        <w:spacing w:line="360" w:lineRule="auto"/>
        <w:jc w:val="both"/>
        <w:rPr>
          <w:bCs/>
          <w:spacing w:val="-4"/>
          <w:sz w:val="26"/>
          <w:szCs w:val="26"/>
          <w:lang w:val="pt-BR"/>
        </w:rPr>
      </w:pPr>
      <w:r w:rsidRPr="005E0CBC">
        <w:rPr>
          <w:bCs/>
          <w:spacing w:val="-4"/>
          <w:sz w:val="26"/>
          <w:szCs w:val="26"/>
          <w:lang w:val="pt-BR"/>
        </w:rPr>
        <w:t>III.  Ý NGHĨA CỦA VIỆC HỌC TẬP MÔN HỌC ĐỐI VỚI SINH VIÊN</w:t>
      </w:r>
    </w:p>
    <w:p w:rsidR="003B3B4B" w:rsidRPr="005E0CBC" w:rsidRDefault="003B3B4B" w:rsidP="005E0CBC">
      <w:pPr>
        <w:spacing w:line="360" w:lineRule="auto"/>
        <w:ind w:firstLine="540"/>
        <w:jc w:val="both"/>
        <w:rPr>
          <w:sz w:val="26"/>
          <w:szCs w:val="26"/>
          <w:lang w:val="pt-BR"/>
        </w:rPr>
      </w:pPr>
      <w:r w:rsidRPr="005E0CBC">
        <w:rPr>
          <w:sz w:val="26"/>
          <w:szCs w:val="26"/>
          <w:lang w:val="pt-BR"/>
        </w:rPr>
        <w:t>1. Nâng cao năng lực tư duy lý luận và phương pháp công tác</w:t>
      </w:r>
    </w:p>
    <w:p w:rsidR="003B3B4B" w:rsidRPr="005E0CBC" w:rsidRDefault="003B3B4B" w:rsidP="005E0CBC">
      <w:pPr>
        <w:spacing w:line="360" w:lineRule="auto"/>
        <w:ind w:firstLine="540"/>
        <w:jc w:val="both"/>
        <w:rPr>
          <w:sz w:val="26"/>
          <w:szCs w:val="26"/>
          <w:lang w:val="pt-BR"/>
        </w:rPr>
      </w:pPr>
      <w:r w:rsidRPr="005E0CBC">
        <w:rPr>
          <w:sz w:val="26"/>
          <w:szCs w:val="26"/>
          <w:lang w:val="pt-BR"/>
        </w:rPr>
        <w:t>2. Bồi dưỡng phẩm chất đạo đức cách mạng và rèn luyện bản lĩnh chính trị</w:t>
      </w:r>
    </w:p>
    <w:p w:rsidR="003B3B4B" w:rsidRPr="005E0CBC" w:rsidRDefault="003B3B4B" w:rsidP="005E0CBC">
      <w:pPr>
        <w:spacing w:line="360" w:lineRule="auto"/>
        <w:ind w:hanging="6"/>
        <w:jc w:val="both"/>
        <w:rPr>
          <w:b/>
          <w:bCs/>
          <w:sz w:val="26"/>
          <w:szCs w:val="26"/>
          <w:lang w:val="pt-BR"/>
        </w:rPr>
      </w:pPr>
      <w:r w:rsidRPr="005E0CBC">
        <w:rPr>
          <w:b/>
          <w:bCs/>
          <w:sz w:val="26"/>
          <w:szCs w:val="26"/>
          <w:lang w:val="pt-BR"/>
        </w:rPr>
        <w:t>Chương I: CƠ SỞ, QUÁ TRÌNH HÌNH THÀNH VÀ PHÁT TRIỂN TƯ TƯỞNG HỒ CHÍ MINH</w:t>
      </w:r>
    </w:p>
    <w:p w:rsidR="003B3B4B" w:rsidRPr="005E0CBC" w:rsidRDefault="003B3B4B" w:rsidP="005E0CBC">
      <w:pPr>
        <w:spacing w:line="360" w:lineRule="auto"/>
        <w:ind w:hanging="6"/>
        <w:jc w:val="both"/>
        <w:rPr>
          <w:b/>
          <w:bCs/>
          <w:sz w:val="26"/>
          <w:szCs w:val="26"/>
          <w:lang w:val="pt-BR"/>
        </w:rPr>
      </w:pPr>
      <w:r w:rsidRPr="005E0CBC">
        <w:rPr>
          <w:bCs/>
          <w:sz w:val="26"/>
          <w:szCs w:val="26"/>
          <w:lang w:val="pt-BR"/>
        </w:rPr>
        <w:t xml:space="preserve">I.  CƠ SỞ HÌNH THÀNH TƯ TƯỞNG HỒ CHÍ MINH </w:t>
      </w:r>
    </w:p>
    <w:p w:rsidR="003B3B4B" w:rsidRPr="005E0CBC" w:rsidRDefault="003B3B4B" w:rsidP="005E0CBC">
      <w:pPr>
        <w:spacing w:line="360" w:lineRule="auto"/>
        <w:ind w:firstLine="540"/>
        <w:jc w:val="both"/>
        <w:rPr>
          <w:bCs/>
          <w:sz w:val="26"/>
          <w:szCs w:val="26"/>
          <w:lang w:val="pt-BR"/>
        </w:rPr>
      </w:pPr>
      <w:r w:rsidRPr="005E0CBC">
        <w:rPr>
          <w:bCs/>
          <w:sz w:val="26"/>
          <w:szCs w:val="26"/>
          <w:lang w:val="pt-BR"/>
        </w:rPr>
        <w:t>1.</w:t>
      </w:r>
      <w:r w:rsidRPr="005E0CBC">
        <w:rPr>
          <w:sz w:val="26"/>
          <w:szCs w:val="26"/>
          <w:lang w:val="pt-BR"/>
        </w:rPr>
        <w:t xml:space="preserve"> </w:t>
      </w:r>
      <w:r w:rsidRPr="005E0CBC">
        <w:rPr>
          <w:bCs/>
          <w:sz w:val="26"/>
          <w:szCs w:val="26"/>
          <w:lang w:val="pt-BR"/>
        </w:rPr>
        <w:t>Cơ sở khách quan</w:t>
      </w:r>
    </w:p>
    <w:p w:rsidR="003B3B4B" w:rsidRPr="005E0CBC" w:rsidRDefault="003B3B4B" w:rsidP="005E0CBC">
      <w:pPr>
        <w:spacing w:line="360" w:lineRule="auto"/>
        <w:ind w:firstLine="540"/>
        <w:jc w:val="both"/>
        <w:rPr>
          <w:bCs/>
          <w:sz w:val="26"/>
          <w:szCs w:val="26"/>
          <w:lang w:val="pt-BR"/>
        </w:rPr>
      </w:pPr>
      <w:r w:rsidRPr="005E0CBC">
        <w:rPr>
          <w:bCs/>
          <w:sz w:val="26"/>
          <w:szCs w:val="26"/>
          <w:lang w:val="pt-BR"/>
        </w:rPr>
        <w:t xml:space="preserve">2. Nhân tố chủ quan </w:t>
      </w:r>
    </w:p>
    <w:p w:rsidR="003B3B4B" w:rsidRPr="005E0CBC" w:rsidRDefault="003B3B4B" w:rsidP="005E0CBC">
      <w:pPr>
        <w:spacing w:line="360" w:lineRule="auto"/>
        <w:ind w:firstLine="540"/>
        <w:jc w:val="both"/>
        <w:rPr>
          <w:sz w:val="26"/>
          <w:szCs w:val="26"/>
          <w:lang w:val="pt-BR"/>
        </w:rPr>
      </w:pPr>
      <w:r w:rsidRPr="005E0CBC">
        <w:rPr>
          <w:bCs/>
          <w:sz w:val="26"/>
          <w:szCs w:val="26"/>
          <w:lang w:val="pt-BR"/>
        </w:rPr>
        <w:t xml:space="preserve">3. </w:t>
      </w:r>
      <w:r w:rsidRPr="005E0CBC">
        <w:rPr>
          <w:sz w:val="26"/>
          <w:szCs w:val="26"/>
          <w:lang w:val="pt-BR"/>
        </w:rPr>
        <w:t xml:space="preserve">Phẩm chất cá nhân của Hồ Chí Minh </w:t>
      </w:r>
    </w:p>
    <w:p w:rsidR="003B3B4B" w:rsidRPr="005E0CBC" w:rsidRDefault="003B3B4B" w:rsidP="005E0CBC">
      <w:pPr>
        <w:spacing w:line="360" w:lineRule="auto"/>
        <w:jc w:val="both"/>
        <w:rPr>
          <w:bCs/>
          <w:spacing w:val="-8"/>
          <w:sz w:val="26"/>
          <w:szCs w:val="26"/>
          <w:lang w:val="pt-BR"/>
        </w:rPr>
      </w:pPr>
      <w:r w:rsidRPr="005E0CBC">
        <w:rPr>
          <w:bCs/>
          <w:spacing w:val="-8"/>
          <w:sz w:val="26"/>
          <w:szCs w:val="26"/>
          <w:lang w:val="pt-BR"/>
        </w:rPr>
        <w:t>II. QUÁ TRÌNH HÌNH THÀNH VÀ PHÁT TRIỂN TƯ TƯỞNG HỒ CHÍ MINH</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1. Thời kỳ trước năm 1911: Hình thành tư tưởng yêu nước và chí hướng cứu nước.</w:t>
      </w:r>
    </w:p>
    <w:p w:rsidR="003B3B4B" w:rsidRPr="005E0CBC" w:rsidRDefault="003B3B4B" w:rsidP="005E0CBC">
      <w:pPr>
        <w:spacing w:line="360" w:lineRule="auto"/>
        <w:ind w:firstLine="560"/>
        <w:jc w:val="both"/>
        <w:rPr>
          <w:bCs/>
          <w:sz w:val="26"/>
          <w:szCs w:val="26"/>
          <w:lang w:val="pt-BR"/>
        </w:rPr>
      </w:pPr>
      <w:r w:rsidRPr="005E0CBC">
        <w:rPr>
          <w:bCs/>
          <w:spacing w:val="-4"/>
          <w:sz w:val="26"/>
          <w:szCs w:val="26"/>
          <w:lang w:val="pt-BR"/>
        </w:rPr>
        <w:t>2. Thời kỳ từ 1911-1920: Tìm thấy con đường cứu nước, giải phóng</w:t>
      </w:r>
      <w:r w:rsidRPr="005E0CBC">
        <w:rPr>
          <w:bCs/>
          <w:sz w:val="26"/>
          <w:szCs w:val="26"/>
          <w:lang w:val="pt-BR"/>
        </w:rPr>
        <w:t xml:space="preserve"> dân tộc.</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3. Thời kỳ từ 1921 - 1930: Hình thành cơ bản tư tưởng về cách mạng Việt Nam.</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4. Thời kỳ từ 1930-1945</w:t>
      </w:r>
      <w:r w:rsidRPr="005E0CBC">
        <w:rPr>
          <w:sz w:val="26"/>
          <w:szCs w:val="26"/>
          <w:lang w:val="pt-BR"/>
        </w:rPr>
        <w:t xml:space="preserve">: </w:t>
      </w:r>
      <w:r w:rsidRPr="005E0CBC">
        <w:rPr>
          <w:bCs/>
          <w:sz w:val="26"/>
          <w:szCs w:val="26"/>
          <w:lang w:val="pt-BR"/>
        </w:rPr>
        <w:t>Vượt qua thử thách, kiên trì giữ vững lập trường cách mạng.</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5. Thời kỳ từ 1945-1969: Tư tưởng Hồ Chí Minh tiếp tục phát triển, hoàn thiện.</w:t>
      </w:r>
    </w:p>
    <w:p w:rsidR="003B3B4B" w:rsidRPr="005E0CBC" w:rsidRDefault="003B3B4B" w:rsidP="005E0CBC">
      <w:pPr>
        <w:spacing w:line="360" w:lineRule="auto"/>
        <w:jc w:val="both"/>
        <w:rPr>
          <w:bCs/>
          <w:sz w:val="26"/>
          <w:szCs w:val="26"/>
          <w:lang w:val="pt-BR"/>
        </w:rPr>
      </w:pPr>
      <w:r w:rsidRPr="005E0CBC">
        <w:rPr>
          <w:bCs/>
          <w:sz w:val="26"/>
          <w:szCs w:val="26"/>
          <w:lang w:val="pt-BR"/>
        </w:rPr>
        <w:t xml:space="preserve">III. GIÁ TRỊ TƯ TƯỞNG HỒ CHÍ MINH </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1. Tư tưởng Hồ Chí Minh soi sáng con đường giải phóng và phát triển dân tộc</w:t>
      </w:r>
    </w:p>
    <w:p w:rsidR="003B3B4B" w:rsidRPr="005E0CBC" w:rsidRDefault="003B3B4B" w:rsidP="005E0CBC">
      <w:pPr>
        <w:spacing w:line="360" w:lineRule="auto"/>
        <w:ind w:firstLine="560"/>
        <w:jc w:val="both"/>
        <w:rPr>
          <w:sz w:val="26"/>
          <w:szCs w:val="26"/>
          <w:lang w:val="pt-BR"/>
        </w:rPr>
      </w:pPr>
      <w:r w:rsidRPr="005E0CBC">
        <w:rPr>
          <w:bCs/>
          <w:sz w:val="26"/>
          <w:szCs w:val="26"/>
          <w:lang w:val="pt-BR"/>
        </w:rPr>
        <w:t>2.</w:t>
      </w:r>
      <w:r w:rsidRPr="005E0CBC">
        <w:rPr>
          <w:sz w:val="26"/>
          <w:szCs w:val="26"/>
          <w:lang w:val="pt-BR"/>
        </w:rPr>
        <w:t xml:space="preserve"> </w:t>
      </w:r>
      <w:r w:rsidRPr="005E0CBC">
        <w:rPr>
          <w:bCs/>
          <w:sz w:val="26"/>
          <w:szCs w:val="26"/>
          <w:lang w:val="pt-BR"/>
        </w:rPr>
        <w:t>Tư tưởng Hồ Chí Minh đối với sự phát triển thế giới</w:t>
      </w:r>
    </w:p>
    <w:p w:rsidR="003B3B4B" w:rsidRPr="005E0CBC" w:rsidRDefault="003B3B4B" w:rsidP="005E0CBC">
      <w:pPr>
        <w:pStyle w:val="Title"/>
        <w:keepNext/>
        <w:spacing w:line="360" w:lineRule="auto"/>
        <w:ind w:hanging="6"/>
        <w:jc w:val="both"/>
        <w:rPr>
          <w:rFonts w:ascii="Times New Roman" w:hAnsi="Times New Roman" w:cs="Times New Roman"/>
          <w:bCs/>
          <w:sz w:val="26"/>
          <w:szCs w:val="26"/>
        </w:rPr>
      </w:pPr>
      <w:r w:rsidRPr="005E0CBC">
        <w:rPr>
          <w:rFonts w:ascii="Times New Roman" w:hAnsi="Times New Roman" w:cs="Times New Roman"/>
          <w:sz w:val="26"/>
          <w:szCs w:val="26"/>
        </w:rPr>
        <w:t xml:space="preserve">Chương II:  </w:t>
      </w:r>
      <w:r w:rsidRPr="005E0CBC">
        <w:rPr>
          <w:rFonts w:ascii="Times New Roman" w:hAnsi="Times New Roman" w:cs="Times New Roman"/>
          <w:bCs/>
          <w:sz w:val="26"/>
          <w:szCs w:val="26"/>
        </w:rPr>
        <w:t>TƯ TƯỞNG HỒ CHÍ MINH VỀ VẤN ĐỀ DÂN TỘC VÀ CÁCH MẠNG GIẢI PHÓNG DÂN TỘC</w:t>
      </w:r>
    </w:p>
    <w:p w:rsidR="003B3B4B" w:rsidRPr="005E0CBC" w:rsidRDefault="003B3B4B" w:rsidP="005E0CBC">
      <w:pPr>
        <w:pStyle w:val="BodyTextIndent2"/>
        <w:keepNext/>
        <w:spacing w:after="0" w:line="360" w:lineRule="auto"/>
        <w:ind w:left="0"/>
        <w:jc w:val="both"/>
        <w:rPr>
          <w:sz w:val="26"/>
          <w:szCs w:val="26"/>
        </w:rPr>
      </w:pPr>
      <w:r w:rsidRPr="005E0CBC">
        <w:rPr>
          <w:sz w:val="26"/>
          <w:szCs w:val="26"/>
        </w:rPr>
        <w:t>I. TƯ TƯỞNG HỒ CHÍ MINH VỀ VẤN ĐỀ DÂN TỘC</w:t>
      </w:r>
    </w:p>
    <w:p w:rsidR="003B3B4B" w:rsidRPr="005E0CBC" w:rsidRDefault="003B3B4B" w:rsidP="005E0CBC">
      <w:pPr>
        <w:spacing w:line="360" w:lineRule="auto"/>
        <w:ind w:firstLine="560"/>
        <w:jc w:val="both"/>
        <w:rPr>
          <w:bCs/>
          <w:sz w:val="26"/>
          <w:szCs w:val="26"/>
          <w:lang w:val="pt-BR"/>
        </w:rPr>
      </w:pPr>
      <w:r w:rsidRPr="005E0CBC">
        <w:rPr>
          <w:sz w:val="26"/>
          <w:szCs w:val="26"/>
        </w:rPr>
        <w:t xml:space="preserve">1. </w:t>
      </w:r>
      <w:r w:rsidRPr="005E0CBC">
        <w:rPr>
          <w:bCs/>
          <w:sz w:val="26"/>
          <w:szCs w:val="26"/>
          <w:lang w:val="pt-BR"/>
        </w:rPr>
        <w:t>Vấn đề dân tộc thuộc địa</w:t>
      </w:r>
    </w:p>
    <w:p w:rsidR="003B3B4B" w:rsidRPr="005E0CBC" w:rsidRDefault="003B3B4B" w:rsidP="005E0CBC">
      <w:pPr>
        <w:spacing w:line="360" w:lineRule="auto"/>
        <w:ind w:firstLine="560"/>
        <w:jc w:val="both"/>
        <w:rPr>
          <w:sz w:val="26"/>
          <w:szCs w:val="26"/>
        </w:rPr>
      </w:pPr>
      <w:r w:rsidRPr="005E0CBC">
        <w:rPr>
          <w:bCs/>
          <w:sz w:val="26"/>
          <w:szCs w:val="26"/>
          <w:lang w:val="pt-BR"/>
        </w:rPr>
        <w:t>2. Mối</w:t>
      </w:r>
      <w:r w:rsidRPr="005E0CBC">
        <w:rPr>
          <w:sz w:val="26"/>
          <w:szCs w:val="26"/>
        </w:rPr>
        <w:t xml:space="preserve"> quan hệ giữa vấn đề dân tộc và vấn đề giai cấp</w:t>
      </w:r>
    </w:p>
    <w:p w:rsidR="003B3B4B" w:rsidRPr="005E0CBC" w:rsidRDefault="003B3B4B" w:rsidP="005E0CBC">
      <w:pPr>
        <w:pStyle w:val="BodyTextIndent2"/>
        <w:spacing w:after="0" w:line="360" w:lineRule="auto"/>
        <w:ind w:left="0"/>
        <w:jc w:val="both"/>
        <w:rPr>
          <w:spacing w:val="-4"/>
          <w:sz w:val="26"/>
          <w:szCs w:val="26"/>
        </w:rPr>
      </w:pPr>
      <w:r w:rsidRPr="005E0CBC">
        <w:rPr>
          <w:spacing w:val="-4"/>
          <w:sz w:val="26"/>
          <w:szCs w:val="26"/>
        </w:rPr>
        <w:t>II.  TƯ TƯỞNG HỒ CHÍ MINH VỀ CÁCH MẠNG GIẢI PHÓNG DÂN TỘC</w:t>
      </w:r>
    </w:p>
    <w:p w:rsidR="003B3B4B" w:rsidRPr="005E0CBC" w:rsidRDefault="003B3B4B" w:rsidP="005E0CBC">
      <w:pPr>
        <w:spacing w:line="360" w:lineRule="auto"/>
        <w:ind w:firstLine="560"/>
        <w:jc w:val="both"/>
        <w:rPr>
          <w:bCs/>
          <w:sz w:val="26"/>
          <w:szCs w:val="26"/>
          <w:lang w:val="pt-BR"/>
        </w:rPr>
      </w:pPr>
      <w:r w:rsidRPr="005E0CBC">
        <w:rPr>
          <w:sz w:val="26"/>
          <w:szCs w:val="26"/>
        </w:rPr>
        <w:lastRenderedPageBreak/>
        <w:t xml:space="preserve">1. Mục tiêu </w:t>
      </w:r>
      <w:r w:rsidRPr="005E0CBC">
        <w:rPr>
          <w:bCs/>
          <w:sz w:val="26"/>
          <w:szCs w:val="26"/>
          <w:lang w:val="pt-BR"/>
        </w:rPr>
        <w:t xml:space="preserve">của cách mạng giải phóng dân tộc </w:t>
      </w:r>
    </w:p>
    <w:p w:rsidR="003B3B4B" w:rsidRPr="005E0CBC" w:rsidRDefault="003B3B4B" w:rsidP="005E0CBC">
      <w:pPr>
        <w:spacing w:line="360" w:lineRule="auto"/>
        <w:ind w:firstLine="560"/>
        <w:jc w:val="both"/>
        <w:rPr>
          <w:sz w:val="26"/>
          <w:szCs w:val="26"/>
        </w:rPr>
      </w:pPr>
      <w:r w:rsidRPr="005E0CBC">
        <w:rPr>
          <w:bCs/>
          <w:sz w:val="26"/>
          <w:szCs w:val="26"/>
          <w:lang w:val="pt-BR"/>
        </w:rPr>
        <w:t>2. Cách mạng</w:t>
      </w:r>
      <w:r w:rsidRPr="005E0CBC">
        <w:rPr>
          <w:sz w:val="26"/>
          <w:szCs w:val="26"/>
        </w:rPr>
        <w:t xml:space="preserve"> giải phóng dân tộc muốn thắng lợi phải đi theo con đường cách mạng vô sản </w:t>
      </w:r>
    </w:p>
    <w:p w:rsidR="003B3B4B" w:rsidRPr="005E0CBC" w:rsidRDefault="003B3B4B" w:rsidP="005E0CBC">
      <w:pPr>
        <w:spacing w:line="360" w:lineRule="auto"/>
        <w:ind w:firstLine="560"/>
        <w:jc w:val="both"/>
        <w:rPr>
          <w:bCs/>
          <w:sz w:val="26"/>
          <w:szCs w:val="26"/>
          <w:lang w:val="pt-BR"/>
        </w:rPr>
      </w:pPr>
      <w:r w:rsidRPr="005E0CBC">
        <w:rPr>
          <w:bCs/>
          <w:sz w:val="26"/>
          <w:szCs w:val="26"/>
        </w:rPr>
        <w:t xml:space="preserve">3. Cách mạng </w:t>
      </w:r>
      <w:r w:rsidRPr="005E0CBC">
        <w:rPr>
          <w:bCs/>
          <w:sz w:val="26"/>
          <w:szCs w:val="26"/>
          <w:lang w:val="pt-BR"/>
        </w:rPr>
        <w:t>giải phóng dân tộc trong thời đại mới phải do Đảng Cộng sản lãnh đạo</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4. Lực lượng của cách mạng giải phóng dân tộc bao gồm toàn dân tộc</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5. Cách mạng giải phóng dân tộc cần được tiến hành chủ động, sáng tạo và có khả năng giành thắng lợi trước cách mạng vô sản ở chính quốc</w:t>
      </w:r>
    </w:p>
    <w:p w:rsidR="003B3B4B" w:rsidRPr="005E0CBC" w:rsidRDefault="003B3B4B" w:rsidP="005E0CBC">
      <w:pPr>
        <w:spacing w:line="360" w:lineRule="auto"/>
        <w:ind w:firstLine="560"/>
        <w:jc w:val="both"/>
        <w:rPr>
          <w:bCs/>
          <w:sz w:val="26"/>
          <w:szCs w:val="26"/>
          <w:lang w:val="pt-BR"/>
        </w:rPr>
      </w:pPr>
      <w:r w:rsidRPr="005E0CBC">
        <w:rPr>
          <w:bCs/>
          <w:sz w:val="26"/>
          <w:szCs w:val="26"/>
          <w:lang w:val="pt-BR"/>
        </w:rPr>
        <w:t>6. Cách mạng giải phóng dân tộc phải được tiến hành bằng con đường cách mạng bạo lực</w:t>
      </w:r>
    </w:p>
    <w:p w:rsidR="003B3B4B" w:rsidRPr="005E0CBC" w:rsidRDefault="003B3B4B" w:rsidP="005E0CBC">
      <w:pPr>
        <w:pStyle w:val="Heading1"/>
        <w:spacing w:before="0" w:line="360" w:lineRule="auto"/>
        <w:rPr>
          <w:rFonts w:ascii="Times New Roman" w:hAnsi="Times New Roman" w:cs="Times New Roman"/>
          <w:color w:val="auto"/>
          <w:sz w:val="26"/>
          <w:szCs w:val="26"/>
        </w:rPr>
      </w:pPr>
      <w:r w:rsidRPr="005E0CBC">
        <w:rPr>
          <w:rFonts w:ascii="Times New Roman" w:hAnsi="Times New Roman" w:cs="Times New Roman"/>
          <w:color w:val="auto"/>
          <w:sz w:val="26"/>
          <w:szCs w:val="26"/>
        </w:rPr>
        <w:t>KẾT LUẬN</w:t>
      </w:r>
    </w:p>
    <w:p w:rsidR="003B3B4B" w:rsidRPr="005E0CBC" w:rsidRDefault="003B3B4B" w:rsidP="005E0CBC">
      <w:pPr>
        <w:spacing w:line="360" w:lineRule="auto"/>
        <w:ind w:firstLine="560"/>
        <w:jc w:val="both"/>
        <w:rPr>
          <w:bCs/>
          <w:sz w:val="26"/>
          <w:szCs w:val="26"/>
          <w:lang w:val="pt-BR"/>
        </w:rPr>
      </w:pPr>
      <w:r w:rsidRPr="005E0CBC">
        <w:rPr>
          <w:sz w:val="26"/>
          <w:szCs w:val="26"/>
        </w:rPr>
        <w:t xml:space="preserve">- Sáng </w:t>
      </w:r>
      <w:r w:rsidRPr="005E0CBC">
        <w:rPr>
          <w:bCs/>
          <w:sz w:val="26"/>
          <w:szCs w:val="26"/>
          <w:lang w:val="pt-BR"/>
        </w:rPr>
        <w:t>tạo lý luận của Hồ Chí Minh về vấn đề dân tộc và cách mạng giải phóng dân tộc</w:t>
      </w:r>
    </w:p>
    <w:p w:rsidR="003B3B4B" w:rsidRPr="005E0CBC" w:rsidRDefault="003B3B4B" w:rsidP="005E0CBC">
      <w:pPr>
        <w:spacing w:line="360" w:lineRule="auto"/>
        <w:ind w:firstLine="560"/>
        <w:jc w:val="both"/>
        <w:rPr>
          <w:sz w:val="26"/>
          <w:szCs w:val="26"/>
        </w:rPr>
      </w:pPr>
      <w:r w:rsidRPr="005E0CBC">
        <w:rPr>
          <w:bCs/>
          <w:sz w:val="26"/>
          <w:szCs w:val="26"/>
          <w:lang w:val="pt-BR"/>
        </w:rPr>
        <w:t>- Ý nghĩa của</w:t>
      </w:r>
      <w:r w:rsidRPr="005E0CBC">
        <w:rPr>
          <w:sz w:val="26"/>
          <w:szCs w:val="26"/>
        </w:rPr>
        <w:t xml:space="preserve"> việc học tập.</w:t>
      </w:r>
    </w:p>
    <w:p w:rsidR="003B3B4B" w:rsidRPr="005E0CBC" w:rsidRDefault="003B3B4B" w:rsidP="005E0CBC">
      <w:pPr>
        <w:pStyle w:val="Heading1"/>
        <w:spacing w:before="0" w:line="360" w:lineRule="auto"/>
        <w:ind w:hanging="6"/>
        <w:jc w:val="both"/>
        <w:rPr>
          <w:rFonts w:ascii="Times New Roman" w:hAnsi="Times New Roman" w:cs="Times New Roman"/>
          <w:b/>
          <w:color w:val="auto"/>
          <w:sz w:val="26"/>
          <w:szCs w:val="26"/>
        </w:rPr>
      </w:pPr>
      <w:r w:rsidRPr="005E0CBC">
        <w:rPr>
          <w:rFonts w:ascii="Times New Roman" w:hAnsi="Times New Roman" w:cs="Times New Roman"/>
          <w:b/>
          <w:color w:val="auto"/>
          <w:sz w:val="26"/>
          <w:szCs w:val="26"/>
        </w:rPr>
        <w:t>Chương III:  TƯ TƯỞNG HỒ CHÍ MINH VỀ CHỦ NGHĨA XÃ HỘI VÀ CON ĐƯỜNG QUÁ ĐỘ LÊN CHỦ NGHĨA XÃ HỘI Ở VIỆT NAM</w:t>
      </w:r>
    </w:p>
    <w:p w:rsidR="003B3B4B" w:rsidRPr="005E0CBC" w:rsidRDefault="003B3B4B" w:rsidP="005E0CBC">
      <w:pPr>
        <w:pStyle w:val="BodyTextIndent"/>
        <w:spacing w:after="0" w:line="360" w:lineRule="auto"/>
        <w:ind w:left="0"/>
        <w:jc w:val="both"/>
        <w:rPr>
          <w:bCs/>
          <w:sz w:val="26"/>
          <w:szCs w:val="26"/>
        </w:rPr>
      </w:pPr>
      <w:r w:rsidRPr="005E0CBC">
        <w:rPr>
          <w:bCs/>
          <w:sz w:val="26"/>
          <w:szCs w:val="26"/>
        </w:rPr>
        <w:t xml:space="preserve">I. TƯ TƯỞNG HỒ CHÍ MINH VỀ CHỦ NGHĨA XÃ HỘI Ở VIỆT NAM </w:t>
      </w:r>
    </w:p>
    <w:p w:rsidR="003B3B4B" w:rsidRPr="005E0CBC" w:rsidRDefault="003B3B4B" w:rsidP="005E0CBC">
      <w:pPr>
        <w:pStyle w:val="BodyTextIndent"/>
        <w:spacing w:after="0" w:line="360" w:lineRule="auto"/>
        <w:ind w:left="0" w:firstLine="540"/>
        <w:jc w:val="both"/>
        <w:rPr>
          <w:bCs/>
          <w:sz w:val="26"/>
          <w:szCs w:val="26"/>
        </w:rPr>
      </w:pPr>
      <w:r w:rsidRPr="005E0CBC">
        <w:rPr>
          <w:bCs/>
          <w:sz w:val="26"/>
          <w:szCs w:val="26"/>
        </w:rPr>
        <w:t xml:space="preserve">1. Tính tất yếu của chủ nghĩa xã hội ở Việt Nam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 xml:space="preserve">2. Đặc trưng của chủ nghĩa xã hội ở Việt Nam </w:t>
      </w:r>
    </w:p>
    <w:p w:rsidR="003B3B4B" w:rsidRPr="005E0CBC" w:rsidRDefault="003B3B4B" w:rsidP="005E0CBC">
      <w:pPr>
        <w:pStyle w:val="BodyTextIndent"/>
        <w:spacing w:after="0" w:line="360" w:lineRule="auto"/>
        <w:ind w:left="0" w:firstLine="540"/>
        <w:jc w:val="both"/>
        <w:rPr>
          <w:bCs/>
          <w:sz w:val="26"/>
          <w:szCs w:val="26"/>
        </w:rPr>
      </w:pPr>
      <w:r w:rsidRPr="005E0CBC">
        <w:rPr>
          <w:bCs/>
          <w:spacing w:val="-6"/>
          <w:sz w:val="26"/>
          <w:szCs w:val="26"/>
        </w:rPr>
        <w:t>3. Quan điểm của Hồ Chí Minh về mục tiêu, động lực của chủ nghĩa xã hội ở Việt Nam</w:t>
      </w:r>
      <w:r w:rsidRPr="005E0CBC">
        <w:rPr>
          <w:bCs/>
          <w:sz w:val="26"/>
          <w:szCs w:val="26"/>
        </w:rPr>
        <w:t xml:space="preserve"> </w:t>
      </w:r>
    </w:p>
    <w:p w:rsidR="003B3B4B" w:rsidRPr="005E0CBC" w:rsidRDefault="003B3B4B" w:rsidP="005E0CBC">
      <w:pPr>
        <w:pStyle w:val="BodyTextIndent"/>
        <w:spacing w:after="0" w:line="360" w:lineRule="auto"/>
        <w:ind w:left="0"/>
        <w:jc w:val="both"/>
        <w:rPr>
          <w:bCs/>
          <w:spacing w:val="-4"/>
          <w:sz w:val="26"/>
          <w:szCs w:val="26"/>
        </w:rPr>
      </w:pPr>
      <w:r w:rsidRPr="005E0CBC">
        <w:rPr>
          <w:bCs/>
          <w:spacing w:val="-4"/>
          <w:sz w:val="26"/>
          <w:szCs w:val="26"/>
        </w:rPr>
        <w:t xml:space="preserve">II.  CON ĐƯỜNG, BIỆN PHÁP QUÁ ĐỘ CHỦ NGHĨA XÃ HỘI Ở VIỆT NAM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Con đường</w:t>
      </w:r>
    </w:p>
    <w:p w:rsidR="003B3B4B" w:rsidRPr="005E0CBC" w:rsidRDefault="003B3B4B" w:rsidP="005E0CBC">
      <w:pPr>
        <w:pStyle w:val="BodyTextIndent"/>
        <w:spacing w:after="0" w:line="360" w:lineRule="auto"/>
        <w:ind w:left="0" w:firstLine="540"/>
        <w:jc w:val="both"/>
        <w:rPr>
          <w:bCs/>
          <w:sz w:val="26"/>
          <w:szCs w:val="26"/>
        </w:rPr>
      </w:pPr>
      <w:r w:rsidRPr="005E0CBC">
        <w:rPr>
          <w:bCs/>
          <w:sz w:val="26"/>
          <w:szCs w:val="26"/>
        </w:rPr>
        <w:t xml:space="preserve">2. Biện </w:t>
      </w:r>
      <w:r w:rsidRPr="005E0CBC">
        <w:rPr>
          <w:bCs/>
          <w:spacing w:val="-6"/>
          <w:sz w:val="26"/>
          <w:szCs w:val="26"/>
        </w:rPr>
        <w:t>pháp</w:t>
      </w:r>
    </w:p>
    <w:p w:rsidR="003B3B4B" w:rsidRPr="005E0CBC" w:rsidRDefault="003B3B4B" w:rsidP="005E0CBC">
      <w:pPr>
        <w:spacing w:line="360" w:lineRule="auto"/>
        <w:jc w:val="both"/>
        <w:rPr>
          <w:bCs/>
          <w:sz w:val="26"/>
          <w:szCs w:val="26"/>
        </w:rPr>
      </w:pPr>
      <w:r w:rsidRPr="005E0CBC">
        <w:rPr>
          <w:bCs/>
          <w:sz w:val="26"/>
          <w:szCs w:val="26"/>
        </w:rPr>
        <w:t>KẾT LUẬN</w:t>
      </w:r>
    </w:p>
    <w:p w:rsidR="003B3B4B" w:rsidRPr="005E0CBC" w:rsidRDefault="003B3B4B" w:rsidP="005E0CBC">
      <w:pPr>
        <w:spacing w:line="360" w:lineRule="auto"/>
        <w:ind w:left="567"/>
        <w:jc w:val="both"/>
        <w:rPr>
          <w:sz w:val="26"/>
          <w:szCs w:val="26"/>
        </w:rPr>
      </w:pPr>
      <w:r w:rsidRPr="005E0CBC">
        <w:rPr>
          <w:sz w:val="26"/>
          <w:szCs w:val="26"/>
        </w:rPr>
        <w:t>- Sáng tạo lý luận của Hồ Chí Minh.</w:t>
      </w:r>
    </w:p>
    <w:p w:rsidR="003B3B4B" w:rsidRPr="005E0CBC" w:rsidRDefault="003B3B4B" w:rsidP="005E0CBC">
      <w:pPr>
        <w:spacing w:line="360" w:lineRule="auto"/>
        <w:ind w:left="567"/>
        <w:jc w:val="both"/>
        <w:rPr>
          <w:sz w:val="26"/>
          <w:szCs w:val="26"/>
        </w:rPr>
      </w:pPr>
      <w:r w:rsidRPr="005E0CBC">
        <w:rPr>
          <w:sz w:val="26"/>
          <w:szCs w:val="26"/>
        </w:rPr>
        <w:t>- Ý nghĩa của việc học tập.</w:t>
      </w:r>
    </w:p>
    <w:p w:rsidR="003B3B4B" w:rsidRPr="005E0CBC" w:rsidRDefault="003B3B4B" w:rsidP="005E0CBC">
      <w:pPr>
        <w:spacing w:line="360" w:lineRule="auto"/>
        <w:jc w:val="both"/>
        <w:rPr>
          <w:b/>
          <w:bCs/>
          <w:sz w:val="26"/>
          <w:szCs w:val="26"/>
        </w:rPr>
      </w:pPr>
      <w:r w:rsidRPr="005E0CBC">
        <w:rPr>
          <w:b/>
          <w:bCs/>
          <w:sz w:val="26"/>
          <w:szCs w:val="26"/>
        </w:rPr>
        <w:t>Chương IV:  TƯ TƯỞNG HỒ CHÍ MINH VỀ ĐẢNG CỘNG SẢN VIỆT NAM</w:t>
      </w:r>
    </w:p>
    <w:p w:rsidR="003B3B4B" w:rsidRPr="005E0CBC" w:rsidRDefault="003B3B4B" w:rsidP="005E0CBC">
      <w:pPr>
        <w:spacing w:line="360" w:lineRule="auto"/>
        <w:jc w:val="both"/>
        <w:rPr>
          <w:bCs/>
          <w:sz w:val="26"/>
          <w:szCs w:val="26"/>
        </w:rPr>
      </w:pPr>
      <w:r w:rsidRPr="005E0CBC">
        <w:rPr>
          <w:bCs/>
          <w:sz w:val="26"/>
          <w:szCs w:val="26"/>
        </w:rPr>
        <w:t>I. QUAN NIỆM CỦA HỒ CHÍ MINH VỀ VAI TRÒ VÀ BẢN CHẤT CỦA ĐẢNG CỘNG SẢN VIỆT NAM</w:t>
      </w:r>
    </w:p>
    <w:p w:rsidR="003B3B4B" w:rsidRPr="005E0CBC" w:rsidRDefault="003B3B4B" w:rsidP="005E0CBC">
      <w:pPr>
        <w:pStyle w:val="BodyTextIndent"/>
        <w:spacing w:after="0" w:line="360" w:lineRule="auto"/>
        <w:ind w:left="0" w:firstLine="540"/>
        <w:jc w:val="both"/>
        <w:rPr>
          <w:bCs/>
          <w:sz w:val="26"/>
          <w:szCs w:val="26"/>
        </w:rPr>
      </w:pPr>
      <w:r w:rsidRPr="005E0CBC">
        <w:rPr>
          <w:bCs/>
          <w:sz w:val="26"/>
          <w:szCs w:val="26"/>
        </w:rPr>
        <w:t xml:space="preserve">1. Về sự ra đời </w:t>
      </w:r>
      <w:r w:rsidRPr="005E0CBC">
        <w:rPr>
          <w:bCs/>
          <w:spacing w:val="-6"/>
          <w:sz w:val="26"/>
          <w:szCs w:val="26"/>
        </w:rPr>
        <w:t>của</w:t>
      </w:r>
      <w:r w:rsidRPr="005E0CBC">
        <w:rPr>
          <w:bCs/>
          <w:sz w:val="26"/>
          <w:szCs w:val="26"/>
        </w:rPr>
        <w:t xml:space="preserve"> Đảng Cộng sản Việt Nam</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2. Vai trò của Đảng Cộng sản Việt Nam</w:t>
      </w:r>
    </w:p>
    <w:p w:rsidR="003B3B4B" w:rsidRPr="005E0CBC" w:rsidRDefault="003B3B4B" w:rsidP="005E0CBC">
      <w:pPr>
        <w:pStyle w:val="BodyTextIndent"/>
        <w:spacing w:after="0" w:line="360" w:lineRule="auto"/>
        <w:ind w:left="0" w:firstLine="540"/>
        <w:jc w:val="both"/>
        <w:rPr>
          <w:bCs/>
          <w:sz w:val="26"/>
          <w:szCs w:val="26"/>
        </w:rPr>
      </w:pPr>
      <w:r w:rsidRPr="005E0CBC">
        <w:rPr>
          <w:bCs/>
          <w:sz w:val="26"/>
          <w:szCs w:val="26"/>
        </w:rPr>
        <w:t>3. Bản chất của Đảng Cộng sản Việt Nam</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lastRenderedPageBreak/>
        <w:t>4. Quan niệm về Đảng Cộng sản Việt Nam cầm quyền</w:t>
      </w:r>
    </w:p>
    <w:p w:rsidR="003B3B4B" w:rsidRPr="005E0CBC" w:rsidRDefault="003B3B4B" w:rsidP="005E0CBC">
      <w:pPr>
        <w:spacing w:line="360" w:lineRule="auto"/>
        <w:jc w:val="both"/>
        <w:rPr>
          <w:bCs/>
          <w:sz w:val="26"/>
          <w:szCs w:val="26"/>
        </w:rPr>
      </w:pPr>
      <w:r w:rsidRPr="005E0CBC">
        <w:rPr>
          <w:bCs/>
          <w:sz w:val="26"/>
          <w:szCs w:val="26"/>
        </w:rPr>
        <w:t>II. TƯ TƯỞNG HỒ CHÍ MINH VỀ XÂY DỰNG ĐẢNG CỘNG SẢN VIỆT NAM TRONG SẠCH, VỮNG MẠNH</w:t>
      </w:r>
    </w:p>
    <w:p w:rsidR="003B3B4B" w:rsidRPr="005E0CBC" w:rsidRDefault="003B3B4B" w:rsidP="005E0CBC">
      <w:pPr>
        <w:pStyle w:val="BodyTextIndent"/>
        <w:spacing w:after="0" w:line="360" w:lineRule="auto"/>
        <w:ind w:left="0" w:firstLine="540"/>
        <w:jc w:val="both"/>
        <w:rPr>
          <w:bCs/>
          <w:sz w:val="26"/>
          <w:szCs w:val="26"/>
        </w:rPr>
      </w:pPr>
      <w:r w:rsidRPr="005E0CBC">
        <w:rPr>
          <w:bCs/>
          <w:spacing w:val="-6"/>
          <w:sz w:val="26"/>
          <w:szCs w:val="26"/>
        </w:rPr>
        <w:t xml:space="preserve">1.  Xây dựng </w:t>
      </w:r>
      <w:r w:rsidRPr="005E0CBC">
        <w:rPr>
          <w:bCs/>
          <w:sz w:val="26"/>
          <w:szCs w:val="26"/>
        </w:rPr>
        <w:t>Đảng – quy luật tồn tại và phát triển của Đảng</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z w:val="26"/>
          <w:szCs w:val="26"/>
        </w:rPr>
        <w:t>2. Nội dung công t</w:t>
      </w:r>
      <w:r w:rsidRPr="005E0CBC">
        <w:rPr>
          <w:bCs/>
          <w:spacing w:val="-6"/>
          <w:sz w:val="26"/>
          <w:szCs w:val="26"/>
        </w:rPr>
        <w:t>ác xây dựng Đảng Cộng sản Việt Nam</w:t>
      </w:r>
    </w:p>
    <w:p w:rsidR="003B3B4B" w:rsidRPr="005E0CBC" w:rsidRDefault="003B3B4B" w:rsidP="005E0CBC">
      <w:pPr>
        <w:spacing w:line="360" w:lineRule="auto"/>
        <w:ind w:hanging="6"/>
        <w:jc w:val="both"/>
        <w:rPr>
          <w:bCs/>
          <w:sz w:val="26"/>
          <w:szCs w:val="26"/>
        </w:rPr>
      </w:pPr>
      <w:r w:rsidRPr="005E0CBC">
        <w:rPr>
          <w:bCs/>
          <w:sz w:val="26"/>
          <w:szCs w:val="26"/>
        </w:rPr>
        <w:t>KẾT LUẬN</w:t>
      </w:r>
    </w:p>
    <w:p w:rsidR="003B3B4B" w:rsidRPr="005E0CBC" w:rsidRDefault="003B3B4B" w:rsidP="005E0CBC">
      <w:pPr>
        <w:spacing w:line="360" w:lineRule="auto"/>
        <w:ind w:left="567"/>
        <w:jc w:val="both"/>
        <w:rPr>
          <w:sz w:val="26"/>
          <w:szCs w:val="26"/>
        </w:rPr>
      </w:pPr>
      <w:r w:rsidRPr="005E0CBC">
        <w:rPr>
          <w:sz w:val="26"/>
          <w:szCs w:val="26"/>
        </w:rPr>
        <w:t>- Sáng tạo lý luận của Hồ Chí Minh.</w:t>
      </w:r>
    </w:p>
    <w:p w:rsidR="003B3B4B" w:rsidRPr="005E0CBC" w:rsidRDefault="003B3B4B" w:rsidP="005E0CBC">
      <w:pPr>
        <w:spacing w:line="360" w:lineRule="auto"/>
        <w:ind w:left="567"/>
        <w:jc w:val="both"/>
        <w:rPr>
          <w:sz w:val="26"/>
          <w:szCs w:val="26"/>
        </w:rPr>
      </w:pPr>
      <w:r w:rsidRPr="005E0CBC">
        <w:rPr>
          <w:sz w:val="26"/>
          <w:szCs w:val="26"/>
        </w:rPr>
        <w:t>- Ý nghĩa của việc học tập.</w:t>
      </w:r>
    </w:p>
    <w:p w:rsidR="003B3B4B" w:rsidRPr="005E0CBC" w:rsidRDefault="003B3B4B" w:rsidP="005E0CBC">
      <w:pPr>
        <w:pStyle w:val="Sansinterligne"/>
        <w:spacing w:line="360" w:lineRule="auto"/>
        <w:ind w:firstLine="11"/>
        <w:jc w:val="both"/>
        <w:rPr>
          <w:b/>
          <w:bCs/>
          <w:sz w:val="26"/>
          <w:szCs w:val="26"/>
        </w:rPr>
      </w:pPr>
      <w:r w:rsidRPr="005E0CBC">
        <w:rPr>
          <w:b/>
          <w:bCs/>
          <w:sz w:val="26"/>
          <w:szCs w:val="26"/>
        </w:rPr>
        <w:t>Chương V:  TƯ TƯỞNG HỒ CHÍ MINH VỀ ĐẠI ĐOÀN KẾT DÂN TỘC VÀ ĐOÀN KẾT QUỐC TẾ</w:t>
      </w:r>
    </w:p>
    <w:p w:rsidR="003B3B4B" w:rsidRPr="005E0CBC" w:rsidRDefault="003B3B4B" w:rsidP="005E0CBC">
      <w:pPr>
        <w:pStyle w:val="Sansinterligne"/>
        <w:spacing w:line="360" w:lineRule="auto"/>
        <w:jc w:val="both"/>
        <w:rPr>
          <w:bCs/>
          <w:sz w:val="26"/>
          <w:szCs w:val="26"/>
        </w:rPr>
      </w:pPr>
      <w:r w:rsidRPr="005E0CBC">
        <w:rPr>
          <w:bCs/>
          <w:sz w:val="26"/>
          <w:szCs w:val="26"/>
        </w:rPr>
        <w:t>I. TƯ TƯỞNG HỒ CHÍ MINH VỀ ĐẠI ĐOÀN KẾT DÂN TỘC</w:t>
      </w:r>
    </w:p>
    <w:p w:rsidR="003B3B4B" w:rsidRPr="005E0CBC" w:rsidRDefault="003B3B4B" w:rsidP="005E0CBC">
      <w:pPr>
        <w:pStyle w:val="BodyTextIndent"/>
        <w:spacing w:after="0" w:line="360" w:lineRule="auto"/>
        <w:ind w:left="0" w:firstLine="540"/>
        <w:jc w:val="both"/>
        <w:rPr>
          <w:b/>
          <w:bCs/>
          <w:spacing w:val="-4"/>
          <w:sz w:val="26"/>
          <w:szCs w:val="26"/>
        </w:rPr>
      </w:pPr>
      <w:r w:rsidRPr="005E0CBC">
        <w:rPr>
          <w:bCs/>
          <w:spacing w:val="-4"/>
          <w:sz w:val="26"/>
          <w:szCs w:val="26"/>
        </w:rPr>
        <w:t>1. Vị trí vai trò của đại đoàn kết dân tộc trong sự nghiệp cách mạng</w:t>
      </w:r>
      <w:r w:rsidRPr="005E0CBC">
        <w:rPr>
          <w:b/>
          <w:bCs/>
          <w:spacing w:val="-4"/>
          <w:sz w:val="26"/>
          <w:szCs w:val="26"/>
        </w:rPr>
        <w:t xml:space="preserve">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 xml:space="preserve">2. Nội dung của đại đoàn kết dân tộc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3. Hình thức tổ chức khối đại đoàn kết dân tộc</w:t>
      </w:r>
    </w:p>
    <w:p w:rsidR="003B3B4B" w:rsidRPr="005E0CBC" w:rsidRDefault="003B3B4B" w:rsidP="005E0CBC">
      <w:pPr>
        <w:pStyle w:val="Sansinterligne"/>
        <w:spacing w:line="360" w:lineRule="auto"/>
        <w:jc w:val="both"/>
        <w:rPr>
          <w:bCs/>
          <w:sz w:val="26"/>
          <w:szCs w:val="26"/>
        </w:rPr>
      </w:pPr>
      <w:r w:rsidRPr="005E0CBC">
        <w:rPr>
          <w:bCs/>
          <w:sz w:val="26"/>
          <w:szCs w:val="26"/>
        </w:rPr>
        <w:t>II. TƯ TƯỞNG HỒ CHÍ MINH VỀ ĐOÀN KẾT QUỐC TẾ</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Sự cần thiết xây dựng đoàn kết quốc tế</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2. Nội dung và hình thức đoàn kết quốc tế</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3. Nguyên tắc đoàn kết quốc tế</w:t>
      </w:r>
    </w:p>
    <w:p w:rsidR="003B3B4B" w:rsidRPr="005E0CBC" w:rsidRDefault="003B3B4B" w:rsidP="005E0CBC">
      <w:pPr>
        <w:spacing w:line="360" w:lineRule="auto"/>
        <w:jc w:val="both"/>
        <w:rPr>
          <w:bCs/>
          <w:sz w:val="26"/>
          <w:szCs w:val="26"/>
        </w:rPr>
      </w:pPr>
      <w:r w:rsidRPr="005E0CBC">
        <w:rPr>
          <w:bCs/>
          <w:sz w:val="26"/>
          <w:szCs w:val="26"/>
        </w:rPr>
        <w:t>KẾT LUẬN</w:t>
      </w:r>
    </w:p>
    <w:p w:rsidR="003B3B4B" w:rsidRPr="005E0CBC" w:rsidRDefault="003B3B4B" w:rsidP="005E0CBC">
      <w:pPr>
        <w:spacing w:line="360" w:lineRule="auto"/>
        <w:ind w:left="567" w:hanging="28"/>
        <w:jc w:val="both"/>
        <w:rPr>
          <w:sz w:val="26"/>
          <w:szCs w:val="26"/>
        </w:rPr>
      </w:pPr>
      <w:r w:rsidRPr="005E0CBC">
        <w:rPr>
          <w:sz w:val="26"/>
          <w:szCs w:val="26"/>
        </w:rPr>
        <w:t>- Sáng tạo lý luận của Hồ Chí Minh</w:t>
      </w:r>
    </w:p>
    <w:p w:rsidR="003B3B4B" w:rsidRPr="005E0CBC" w:rsidRDefault="003B3B4B" w:rsidP="005E0CBC">
      <w:pPr>
        <w:spacing w:line="360" w:lineRule="auto"/>
        <w:ind w:left="567" w:hanging="28"/>
        <w:jc w:val="both"/>
        <w:rPr>
          <w:sz w:val="26"/>
          <w:szCs w:val="26"/>
        </w:rPr>
      </w:pPr>
      <w:r w:rsidRPr="005E0CBC">
        <w:rPr>
          <w:sz w:val="26"/>
          <w:szCs w:val="26"/>
        </w:rPr>
        <w:t>- Ý nghĩa của việc học tập.</w:t>
      </w:r>
    </w:p>
    <w:p w:rsidR="003B3B4B" w:rsidRPr="005E0CBC" w:rsidRDefault="003B3B4B" w:rsidP="005E0CBC">
      <w:pPr>
        <w:pStyle w:val="Title"/>
        <w:spacing w:line="360" w:lineRule="auto"/>
        <w:jc w:val="both"/>
        <w:rPr>
          <w:rFonts w:ascii="Times New Roman" w:hAnsi="Times New Roman" w:cs="Times New Roman"/>
          <w:sz w:val="26"/>
          <w:szCs w:val="26"/>
        </w:rPr>
      </w:pPr>
      <w:r w:rsidRPr="005E0CBC">
        <w:rPr>
          <w:rFonts w:ascii="Times New Roman" w:hAnsi="Times New Roman" w:cs="Times New Roman"/>
          <w:sz w:val="26"/>
          <w:szCs w:val="26"/>
        </w:rPr>
        <w:t>Chương VI:  TƯ TƯỞNG HỒ CHÍ MINH VỀ DÂN CHỦ VÀ XÂY DỰNG NHÀ NƯỚC CỦA DÂN, DO DÂN, VÌ DÂN</w:t>
      </w:r>
    </w:p>
    <w:p w:rsidR="003B3B4B" w:rsidRPr="005E0CBC" w:rsidRDefault="003B3B4B" w:rsidP="005E0CBC">
      <w:pPr>
        <w:spacing w:line="360" w:lineRule="auto"/>
        <w:jc w:val="both"/>
        <w:rPr>
          <w:bCs/>
          <w:sz w:val="26"/>
          <w:szCs w:val="26"/>
        </w:rPr>
      </w:pPr>
      <w:r w:rsidRPr="005E0CBC">
        <w:rPr>
          <w:bCs/>
          <w:sz w:val="26"/>
          <w:szCs w:val="26"/>
        </w:rPr>
        <w:t>I.  QUAN ĐIỂM CỦA HỒ CHÍ MINH VỀ DÂN CHỦ</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Quan niệm về dân chủ</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2. Thực hành dân chủ</w:t>
      </w:r>
    </w:p>
    <w:p w:rsidR="003B3B4B" w:rsidRPr="005E0CBC" w:rsidRDefault="003B3B4B" w:rsidP="005E0CBC">
      <w:pPr>
        <w:pStyle w:val="BodyTextIndent"/>
        <w:spacing w:after="0" w:line="360" w:lineRule="auto"/>
        <w:ind w:left="0"/>
        <w:jc w:val="both"/>
        <w:rPr>
          <w:bCs/>
          <w:sz w:val="26"/>
          <w:szCs w:val="26"/>
        </w:rPr>
      </w:pPr>
      <w:r w:rsidRPr="005E0CBC">
        <w:rPr>
          <w:bCs/>
          <w:sz w:val="26"/>
          <w:szCs w:val="26"/>
        </w:rPr>
        <w:t>II.  QUAN ĐIỂM CỦA HỒ CHÍ MINH VỀ XÂY DỰNG NHÀ NƯỚC CỦA DÂN, DO DÂN, VÌ DÂN</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Xây dựng Nhà nước thể hiện quyền làm chủ của nhân dân</w:t>
      </w:r>
    </w:p>
    <w:p w:rsidR="003B3B4B" w:rsidRPr="005E0CBC" w:rsidRDefault="003B3B4B" w:rsidP="005E0CBC">
      <w:pPr>
        <w:pStyle w:val="BodyTextIndent"/>
        <w:spacing w:after="0" w:line="360" w:lineRule="auto"/>
        <w:ind w:left="0" w:firstLine="540"/>
        <w:jc w:val="both"/>
        <w:rPr>
          <w:sz w:val="26"/>
          <w:szCs w:val="26"/>
        </w:rPr>
      </w:pPr>
      <w:r w:rsidRPr="005E0CBC">
        <w:rPr>
          <w:sz w:val="26"/>
          <w:szCs w:val="26"/>
        </w:rPr>
        <w:t>2. Quan điểm của Hồ Chí Minh về sự thống nhất giữa bản chất giai cấp công nhân với tính nhân dân và tính dân tộc của Nhà nước</w:t>
      </w:r>
    </w:p>
    <w:p w:rsidR="003B3B4B" w:rsidRPr="005E0CBC" w:rsidRDefault="003B3B4B" w:rsidP="005E0CBC">
      <w:pPr>
        <w:pStyle w:val="BodyTextIndent"/>
        <w:spacing w:after="0" w:line="360" w:lineRule="auto"/>
        <w:ind w:firstLine="257"/>
        <w:jc w:val="both"/>
        <w:rPr>
          <w:sz w:val="26"/>
          <w:szCs w:val="26"/>
        </w:rPr>
      </w:pPr>
      <w:r w:rsidRPr="005E0CBC">
        <w:rPr>
          <w:sz w:val="26"/>
          <w:szCs w:val="26"/>
        </w:rPr>
        <w:lastRenderedPageBreak/>
        <w:t>3. Xây dựng Nhà nước có hiệu lực pháp lý mạnh mẽ</w:t>
      </w:r>
    </w:p>
    <w:p w:rsidR="003B3B4B" w:rsidRPr="005E0CBC" w:rsidRDefault="003B3B4B" w:rsidP="005E0CBC">
      <w:pPr>
        <w:pStyle w:val="BodyTextIndent"/>
        <w:spacing w:after="0" w:line="360" w:lineRule="auto"/>
        <w:ind w:firstLine="257"/>
        <w:jc w:val="both"/>
        <w:rPr>
          <w:spacing w:val="-6"/>
          <w:sz w:val="26"/>
          <w:szCs w:val="26"/>
        </w:rPr>
      </w:pPr>
      <w:r w:rsidRPr="005E0CBC">
        <w:rPr>
          <w:spacing w:val="-6"/>
          <w:sz w:val="26"/>
          <w:szCs w:val="26"/>
        </w:rPr>
        <w:t>4. Xây dựng Nhà nước trong sạch, vững mạnh, hoạt động có hiệu quả</w:t>
      </w:r>
    </w:p>
    <w:p w:rsidR="003B3B4B" w:rsidRPr="005E0CBC" w:rsidRDefault="003B3B4B" w:rsidP="005E0CBC">
      <w:pPr>
        <w:spacing w:line="360" w:lineRule="auto"/>
        <w:ind w:firstLine="12"/>
        <w:jc w:val="both"/>
        <w:rPr>
          <w:bCs/>
          <w:sz w:val="26"/>
          <w:szCs w:val="26"/>
        </w:rPr>
      </w:pPr>
      <w:r w:rsidRPr="005E0CBC">
        <w:rPr>
          <w:bCs/>
          <w:sz w:val="26"/>
          <w:szCs w:val="26"/>
        </w:rPr>
        <w:t>KẾT LUẬN</w:t>
      </w:r>
    </w:p>
    <w:p w:rsidR="003B3B4B" w:rsidRPr="005E0CBC" w:rsidRDefault="003B3B4B" w:rsidP="005E0CBC">
      <w:pPr>
        <w:spacing w:line="360" w:lineRule="auto"/>
        <w:ind w:left="567"/>
        <w:jc w:val="both"/>
        <w:rPr>
          <w:sz w:val="26"/>
          <w:szCs w:val="26"/>
        </w:rPr>
      </w:pPr>
      <w:r w:rsidRPr="005E0CBC">
        <w:rPr>
          <w:sz w:val="26"/>
          <w:szCs w:val="26"/>
        </w:rPr>
        <w:t>- Sáng tạo lý luận của Hồ Chí Minh.</w:t>
      </w:r>
    </w:p>
    <w:p w:rsidR="003B3B4B" w:rsidRPr="005E0CBC" w:rsidRDefault="003B3B4B" w:rsidP="005E0CBC">
      <w:pPr>
        <w:spacing w:line="360" w:lineRule="auto"/>
        <w:ind w:left="567"/>
        <w:jc w:val="both"/>
        <w:rPr>
          <w:sz w:val="26"/>
          <w:szCs w:val="26"/>
        </w:rPr>
      </w:pPr>
      <w:r w:rsidRPr="005E0CBC">
        <w:rPr>
          <w:sz w:val="26"/>
          <w:szCs w:val="26"/>
        </w:rPr>
        <w:t>- Ý nghĩa của việc học tập</w:t>
      </w:r>
    </w:p>
    <w:p w:rsidR="003B3B4B" w:rsidRPr="005E0CBC" w:rsidRDefault="003B3B4B" w:rsidP="005E0CBC">
      <w:pPr>
        <w:pStyle w:val="Sansinterligne"/>
        <w:keepNext/>
        <w:spacing w:line="360" w:lineRule="auto"/>
        <w:jc w:val="both"/>
        <w:rPr>
          <w:b/>
          <w:bCs/>
          <w:sz w:val="26"/>
          <w:szCs w:val="26"/>
        </w:rPr>
      </w:pPr>
      <w:r w:rsidRPr="005E0CBC">
        <w:rPr>
          <w:b/>
          <w:bCs/>
          <w:sz w:val="26"/>
          <w:szCs w:val="26"/>
        </w:rPr>
        <w:t xml:space="preserve">Chương VII: TƯ TƯỞNG HỒ CHÍ MINH VỀ VĂN </w:t>
      </w:r>
      <w:bookmarkStart w:id="0" w:name="VNS0023"/>
      <w:r w:rsidRPr="005E0CBC">
        <w:rPr>
          <w:b/>
          <w:bCs/>
          <w:sz w:val="26"/>
          <w:szCs w:val="26"/>
        </w:rPr>
        <w:t>HÓA</w:t>
      </w:r>
      <w:bookmarkEnd w:id="0"/>
      <w:r w:rsidRPr="005E0CBC">
        <w:rPr>
          <w:b/>
          <w:bCs/>
          <w:sz w:val="26"/>
          <w:szCs w:val="26"/>
        </w:rPr>
        <w:t>, ĐẠO ĐỨC VÀ XÂY DỰNG CON NGƯỜI MỚI</w:t>
      </w:r>
    </w:p>
    <w:p w:rsidR="003B3B4B" w:rsidRPr="005E0CBC" w:rsidRDefault="003B3B4B" w:rsidP="005E0CBC">
      <w:pPr>
        <w:pStyle w:val="Sansinterligne"/>
        <w:spacing w:line="360" w:lineRule="auto"/>
        <w:jc w:val="both"/>
        <w:rPr>
          <w:bCs/>
          <w:sz w:val="26"/>
          <w:szCs w:val="26"/>
        </w:rPr>
      </w:pPr>
      <w:r w:rsidRPr="005E0CBC">
        <w:rPr>
          <w:bCs/>
          <w:sz w:val="26"/>
          <w:szCs w:val="26"/>
        </w:rPr>
        <w:t xml:space="preserve">I.  NHỮNG QUAN ĐIỂM CƠ BẢN CỦA HỒ CHÍ MINH VỀ VĂN </w:t>
      </w:r>
      <w:bookmarkStart w:id="1" w:name="VNS0036"/>
      <w:r w:rsidRPr="005E0CBC">
        <w:rPr>
          <w:bCs/>
          <w:sz w:val="26"/>
          <w:szCs w:val="26"/>
        </w:rPr>
        <w:t>HÓA</w:t>
      </w:r>
      <w:bookmarkEnd w:id="1"/>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 xml:space="preserve">1. Khái niệm văn </w:t>
      </w:r>
      <w:bookmarkStart w:id="2" w:name="VNS0037"/>
      <w:r w:rsidRPr="005E0CBC">
        <w:rPr>
          <w:bCs/>
          <w:spacing w:val="-6"/>
          <w:sz w:val="26"/>
          <w:szCs w:val="26"/>
        </w:rPr>
        <w:t>hóa</w:t>
      </w:r>
      <w:bookmarkEnd w:id="2"/>
      <w:r w:rsidRPr="005E0CBC">
        <w:rPr>
          <w:bCs/>
          <w:spacing w:val="-6"/>
          <w:sz w:val="26"/>
          <w:szCs w:val="26"/>
        </w:rPr>
        <w:t xml:space="preserve"> theo tư tưởng Hồ Chí Minh</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 xml:space="preserve">2. Quan điểm của Hồ Chí Minh về các vấn đề chung của văn </w:t>
      </w:r>
      <w:bookmarkStart w:id="3" w:name="VNS003A"/>
      <w:r w:rsidRPr="005E0CBC">
        <w:rPr>
          <w:bCs/>
          <w:spacing w:val="-6"/>
          <w:sz w:val="26"/>
          <w:szCs w:val="26"/>
        </w:rPr>
        <w:t>hóa</w:t>
      </w:r>
      <w:bookmarkEnd w:id="3"/>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 xml:space="preserve">3. Quan điểm của Hồ Chí Minh về một số lĩnh vực chính của văn </w:t>
      </w:r>
      <w:bookmarkStart w:id="4" w:name="VNS0041"/>
      <w:r w:rsidRPr="005E0CBC">
        <w:rPr>
          <w:bCs/>
          <w:spacing w:val="-6"/>
          <w:sz w:val="26"/>
          <w:szCs w:val="26"/>
        </w:rPr>
        <w:t>hóa</w:t>
      </w:r>
      <w:bookmarkEnd w:id="4"/>
    </w:p>
    <w:p w:rsidR="003B3B4B" w:rsidRPr="005E0CBC" w:rsidRDefault="003B3B4B" w:rsidP="005E0CBC">
      <w:pPr>
        <w:pStyle w:val="Sansinterligne"/>
        <w:spacing w:line="360" w:lineRule="auto"/>
        <w:jc w:val="both"/>
        <w:rPr>
          <w:bCs/>
          <w:sz w:val="26"/>
          <w:szCs w:val="26"/>
        </w:rPr>
      </w:pPr>
      <w:r w:rsidRPr="005E0CBC">
        <w:rPr>
          <w:bCs/>
          <w:sz w:val="26"/>
          <w:szCs w:val="26"/>
        </w:rPr>
        <w:t xml:space="preserve">II.  TƯ TƯỞNG HỒ CHÍ MINH VỀ ĐẠO ĐỨC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Nội dung cơ bản của tư tưởng Hồ Chí Minh về đạo đức</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2. Sinh viên học tập và làm theo tư tưởng, tấm gương đạo đức Hồ Chí Minh</w:t>
      </w:r>
    </w:p>
    <w:p w:rsidR="003B3B4B" w:rsidRPr="005E0CBC" w:rsidRDefault="003B3B4B" w:rsidP="005E0CBC">
      <w:pPr>
        <w:pStyle w:val="Sansinterligne"/>
        <w:spacing w:line="360" w:lineRule="auto"/>
        <w:jc w:val="both"/>
        <w:rPr>
          <w:bCs/>
          <w:sz w:val="26"/>
          <w:szCs w:val="26"/>
        </w:rPr>
      </w:pPr>
      <w:r w:rsidRPr="005E0CBC">
        <w:rPr>
          <w:bCs/>
          <w:sz w:val="26"/>
          <w:szCs w:val="26"/>
        </w:rPr>
        <w:t xml:space="preserve">III.  TƯ TƯỞNG HỒ CHÍ MINH VỀ XÂY DỰNG CON NGƯỜI MỚI </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1. Quan niệm của Hồ Chí Minh về con người</w:t>
      </w:r>
    </w:p>
    <w:p w:rsidR="003B3B4B" w:rsidRPr="005E0CBC" w:rsidRDefault="003B3B4B" w:rsidP="005E0CBC">
      <w:pPr>
        <w:pStyle w:val="BodyTextIndent"/>
        <w:spacing w:after="0" w:line="360" w:lineRule="auto"/>
        <w:ind w:left="0" w:firstLine="540"/>
        <w:jc w:val="both"/>
        <w:rPr>
          <w:bCs/>
          <w:spacing w:val="-6"/>
          <w:sz w:val="26"/>
          <w:szCs w:val="26"/>
        </w:rPr>
      </w:pPr>
      <w:r w:rsidRPr="005E0CBC">
        <w:rPr>
          <w:bCs/>
          <w:spacing w:val="-6"/>
          <w:sz w:val="26"/>
          <w:szCs w:val="26"/>
        </w:rPr>
        <w:t>2. Quan điểm của Hồ Chí Minh về vai trò của con người và chiến lược "trồng người"</w:t>
      </w:r>
    </w:p>
    <w:p w:rsidR="003B3B4B" w:rsidRPr="005E0CBC" w:rsidRDefault="003B3B4B" w:rsidP="005E0CBC">
      <w:pPr>
        <w:spacing w:line="360" w:lineRule="auto"/>
        <w:ind w:firstLine="12"/>
        <w:jc w:val="both"/>
        <w:rPr>
          <w:bCs/>
          <w:sz w:val="26"/>
          <w:szCs w:val="26"/>
        </w:rPr>
      </w:pPr>
      <w:r w:rsidRPr="005E0CBC">
        <w:rPr>
          <w:bCs/>
          <w:sz w:val="26"/>
          <w:szCs w:val="26"/>
        </w:rPr>
        <w:t>KẾT LUẬN</w:t>
      </w:r>
    </w:p>
    <w:p w:rsidR="003B3B4B" w:rsidRPr="005E0CBC" w:rsidRDefault="003B3B4B" w:rsidP="005E0CBC">
      <w:pPr>
        <w:spacing w:line="360" w:lineRule="auto"/>
        <w:ind w:firstLine="720"/>
        <w:jc w:val="both"/>
        <w:rPr>
          <w:sz w:val="26"/>
          <w:szCs w:val="26"/>
        </w:rPr>
      </w:pPr>
      <w:r w:rsidRPr="005E0CBC">
        <w:rPr>
          <w:sz w:val="26"/>
          <w:szCs w:val="26"/>
        </w:rPr>
        <w:t>- Sáng tạo lý luận của Hồ Chí Minh</w:t>
      </w:r>
    </w:p>
    <w:p w:rsidR="003B3B4B" w:rsidRDefault="003B3B4B" w:rsidP="005E0CBC">
      <w:pPr>
        <w:spacing w:line="360" w:lineRule="auto"/>
        <w:ind w:firstLine="720"/>
        <w:jc w:val="both"/>
        <w:rPr>
          <w:sz w:val="26"/>
          <w:szCs w:val="26"/>
        </w:rPr>
      </w:pPr>
      <w:r w:rsidRPr="005E0CBC">
        <w:rPr>
          <w:sz w:val="26"/>
          <w:szCs w:val="26"/>
        </w:rPr>
        <w:t>- Ý nghĩa của việc học tập</w:t>
      </w:r>
    </w:p>
    <w:p w:rsidR="005E0CBC" w:rsidRPr="005E0CBC" w:rsidRDefault="005E0CBC" w:rsidP="005E0CBC">
      <w:pPr>
        <w:spacing w:line="360" w:lineRule="auto"/>
        <w:ind w:firstLine="720"/>
        <w:jc w:val="both"/>
        <w:rPr>
          <w:sz w:val="26"/>
          <w:szCs w:val="26"/>
        </w:rPr>
      </w:pPr>
      <w:bookmarkStart w:id="5" w:name="_GoBack"/>
      <w:bookmarkEnd w:id="5"/>
    </w:p>
    <w:p w:rsidR="003B3B4B" w:rsidRPr="005E0CBC" w:rsidRDefault="003B3B4B" w:rsidP="003B3B4B">
      <w:pPr>
        <w:spacing w:line="360" w:lineRule="exact"/>
      </w:pPr>
    </w:p>
    <w:p w:rsidR="005E0CBC" w:rsidRPr="00081E28" w:rsidRDefault="005E0CBC" w:rsidP="005E0CBC">
      <w:pPr>
        <w:tabs>
          <w:tab w:val="left" w:pos="4820"/>
        </w:tabs>
        <w:spacing w:line="360" w:lineRule="auto"/>
        <w:jc w:val="both"/>
        <w:rPr>
          <w:i/>
          <w:sz w:val="26"/>
          <w:szCs w:val="26"/>
        </w:rPr>
      </w:pPr>
      <w:r>
        <w:rPr>
          <w:i/>
          <w:sz w:val="26"/>
          <w:szCs w:val="26"/>
        </w:rPr>
        <w:tab/>
      </w:r>
      <w:r w:rsidRPr="00081E28">
        <w:rPr>
          <w:i/>
          <w:sz w:val="26"/>
          <w:szCs w:val="26"/>
        </w:rPr>
        <w:t>Phan Thiết, ngày........tháng........năm 2015</w:t>
      </w:r>
    </w:p>
    <w:p w:rsidR="005E0CBC" w:rsidRPr="00081E28" w:rsidRDefault="005E0CBC" w:rsidP="005E0CBC">
      <w:pPr>
        <w:tabs>
          <w:tab w:val="left" w:pos="5588"/>
          <w:tab w:val="left" w:pos="6277"/>
        </w:tabs>
        <w:spacing w:line="360" w:lineRule="auto"/>
        <w:jc w:val="both"/>
        <w:rPr>
          <w:b/>
          <w:sz w:val="26"/>
          <w:szCs w:val="26"/>
        </w:rPr>
      </w:pPr>
      <w:r>
        <w:rPr>
          <w:sz w:val="26"/>
          <w:szCs w:val="26"/>
        </w:rPr>
        <w:tab/>
      </w:r>
      <w:r>
        <w:rPr>
          <w:sz w:val="26"/>
          <w:szCs w:val="26"/>
        </w:rPr>
        <w:tab/>
      </w:r>
      <w:r w:rsidRPr="00081E28">
        <w:rPr>
          <w:b/>
          <w:sz w:val="26"/>
          <w:szCs w:val="26"/>
        </w:rPr>
        <w:t>Bộ môn cơ bản</w:t>
      </w:r>
    </w:p>
    <w:p w:rsidR="00475B86" w:rsidRPr="005E0CBC" w:rsidRDefault="00475B86"/>
    <w:sectPr w:rsidR="00475B86" w:rsidRPr="005E0CBC" w:rsidSect="005E0CBC">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52"/>
    <w:multiLevelType w:val="hybridMultilevel"/>
    <w:tmpl w:val="463004CE"/>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037D"/>
    <w:multiLevelType w:val="hybridMultilevel"/>
    <w:tmpl w:val="10B2F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4D66976"/>
    <w:multiLevelType w:val="hybridMultilevel"/>
    <w:tmpl w:val="4CD29558"/>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A"/>
    <w:rsid w:val="003B3B4B"/>
    <w:rsid w:val="00475B86"/>
    <w:rsid w:val="005E0CBC"/>
    <w:rsid w:val="0079424A"/>
    <w:rsid w:val="00A17862"/>
    <w:rsid w:val="00A9753C"/>
    <w:rsid w:val="00AB4910"/>
    <w:rsid w:val="00E507B1"/>
    <w:rsid w:val="00F7379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paragraph" w:styleId="Heading1">
    <w:name w:val="heading 1"/>
    <w:basedOn w:val="Normal"/>
    <w:next w:val="Normal"/>
    <w:link w:val="Heading1Char"/>
    <w:uiPriority w:val="9"/>
    <w:qFormat/>
    <w:rsid w:val="003B3B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B3B4B"/>
    <w:pPr>
      <w:keepNext/>
      <w:autoSpaceDE w:val="0"/>
      <w:autoSpaceDN w:val="0"/>
      <w:spacing w:line="360" w:lineRule="auto"/>
      <w:jc w:val="center"/>
      <w:outlineLvl w:val="2"/>
    </w:pPr>
    <w:rPr>
      <w:rFonts w:ascii=".VnTimeH" w:eastAsia="Times New Roman" w:hAnsi=".VnTimeH"/>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B3B4B"/>
    <w:rPr>
      <w:rFonts w:ascii=".VnTimeH" w:eastAsia="Times New Roman" w:hAnsi=".VnTimeH" w:cs="Times New Roman"/>
      <w:b/>
      <w:bCs/>
      <w:szCs w:val="24"/>
      <w:lang w:val="en-GB"/>
    </w:rPr>
  </w:style>
  <w:style w:type="character" w:customStyle="1" w:styleId="Heading1Char">
    <w:name w:val="Heading 1 Char"/>
    <w:basedOn w:val="DefaultParagraphFont"/>
    <w:link w:val="Heading1"/>
    <w:uiPriority w:val="9"/>
    <w:rsid w:val="003B3B4B"/>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rsid w:val="003B3B4B"/>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3B3B4B"/>
    <w:rPr>
      <w:rFonts w:eastAsia="Times New Roman" w:cs="Times New Roman"/>
      <w:szCs w:val="24"/>
    </w:rPr>
  </w:style>
  <w:style w:type="paragraph" w:styleId="BodyTextIndent">
    <w:name w:val="Body Text Indent"/>
    <w:basedOn w:val="Normal"/>
    <w:link w:val="BodyTextIndentChar"/>
    <w:rsid w:val="003B3B4B"/>
    <w:pPr>
      <w:spacing w:after="120"/>
      <w:ind w:left="360"/>
    </w:pPr>
    <w:rPr>
      <w:rFonts w:eastAsia="Times New Roman"/>
    </w:rPr>
  </w:style>
  <w:style w:type="character" w:customStyle="1" w:styleId="BodyTextIndentChar">
    <w:name w:val="Body Text Indent Char"/>
    <w:basedOn w:val="DefaultParagraphFont"/>
    <w:link w:val="BodyTextIndent"/>
    <w:rsid w:val="003B3B4B"/>
    <w:rPr>
      <w:rFonts w:eastAsia="Times New Roman" w:cs="Times New Roman"/>
      <w:szCs w:val="24"/>
    </w:rPr>
  </w:style>
  <w:style w:type="character" w:customStyle="1" w:styleId="TitleChar">
    <w:name w:val="Title Char"/>
    <w:link w:val="Title"/>
    <w:rsid w:val="003B3B4B"/>
    <w:rPr>
      <w:rFonts w:ascii="VNI-Times" w:hAnsi="VNI-Times"/>
      <w:b/>
      <w:sz w:val="36"/>
      <w:szCs w:val="24"/>
    </w:rPr>
  </w:style>
  <w:style w:type="paragraph" w:customStyle="1" w:styleId="Sansinterligne">
    <w:name w:val="Sans interligne"/>
    <w:rsid w:val="003B3B4B"/>
    <w:pPr>
      <w:spacing w:after="0" w:line="240" w:lineRule="auto"/>
    </w:pPr>
    <w:rPr>
      <w:rFonts w:eastAsia="Times New Roman" w:cs="Times New Roman"/>
      <w:sz w:val="28"/>
      <w:szCs w:val="28"/>
    </w:rPr>
  </w:style>
  <w:style w:type="paragraph" w:styleId="Title">
    <w:name w:val="Title"/>
    <w:basedOn w:val="Normal"/>
    <w:link w:val="TitleChar"/>
    <w:qFormat/>
    <w:rsid w:val="003B3B4B"/>
    <w:pPr>
      <w:jc w:val="center"/>
    </w:pPr>
    <w:rPr>
      <w:rFonts w:ascii="VNI-Times" w:eastAsiaTheme="minorHAnsi" w:hAnsi="VNI-Times" w:cstheme="minorBidi"/>
      <w:b/>
      <w:sz w:val="36"/>
    </w:rPr>
  </w:style>
  <w:style w:type="character" w:customStyle="1" w:styleId="TitleChar1">
    <w:name w:val="Title Char1"/>
    <w:basedOn w:val="DefaultParagraphFont"/>
    <w:uiPriority w:val="10"/>
    <w:rsid w:val="003B3B4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paragraph" w:styleId="Heading1">
    <w:name w:val="heading 1"/>
    <w:basedOn w:val="Normal"/>
    <w:next w:val="Normal"/>
    <w:link w:val="Heading1Char"/>
    <w:uiPriority w:val="9"/>
    <w:qFormat/>
    <w:rsid w:val="003B3B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B3B4B"/>
    <w:pPr>
      <w:keepNext/>
      <w:autoSpaceDE w:val="0"/>
      <w:autoSpaceDN w:val="0"/>
      <w:spacing w:line="360" w:lineRule="auto"/>
      <w:jc w:val="center"/>
      <w:outlineLvl w:val="2"/>
    </w:pPr>
    <w:rPr>
      <w:rFonts w:ascii=".VnTimeH" w:eastAsia="Times New Roman" w:hAnsi=".VnTimeH"/>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B3B4B"/>
    <w:rPr>
      <w:rFonts w:ascii=".VnTimeH" w:eastAsia="Times New Roman" w:hAnsi=".VnTimeH" w:cs="Times New Roman"/>
      <w:b/>
      <w:bCs/>
      <w:szCs w:val="24"/>
      <w:lang w:val="en-GB"/>
    </w:rPr>
  </w:style>
  <w:style w:type="character" w:customStyle="1" w:styleId="Heading1Char">
    <w:name w:val="Heading 1 Char"/>
    <w:basedOn w:val="DefaultParagraphFont"/>
    <w:link w:val="Heading1"/>
    <w:uiPriority w:val="9"/>
    <w:rsid w:val="003B3B4B"/>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rsid w:val="003B3B4B"/>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3B3B4B"/>
    <w:rPr>
      <w:rFonts w:eastAsia="Times New Roman" w:cs="Times New Roman"/>
      <w:szCs w:val="24"/>
    </w:rPr>
  </w:style>
  <w:style w:type="paragraph" w:styleId="BodyTextIndent">
    <w:name w:val="Body Text Indent"/>
    <w:basedOn w:val="Normal"/>
    <w:link w:val="BodyTextIndentChar"/>
    <w:rsid w:val="003B3B4B"/>
    <w:pPr>
      <w:spacing w:after="120"/>
      <w:ind w:left="360"/>
    </w:pPr>
    <w:rPr>
      <w:rFonts w:eastAsia="Times New Roman"/>
    </w:rPr>
  </w:style>
  <w:style w:type="character" w:customStyle="1" w:styleId="BodyTextIndentChar">
    <w:name w:val="Body Text Indent Char"/>
    <w:basedOn w:val="DefaultParagraphFont"/>
    <w:link w:val="BodyTextIndent"/>
    <w:rsid w:val="003B3B4B"/>
    <w:rPr>
      <w:rFonts w:eastAsia="Times New Roman" w:cs="Times New Roman"/>
      <w:szCs w:val="24"/>
    </w:rPr>
  </w:style>
  <w:style w:type="character" w:customStyle="1" w:styleId="TitleChar">
    <w:name w:val="Title Char"/>
    <w:link w:val="Title"/>
    <w:rsid w:val="003B3B4B"/>
    <w:rPr>
      <w:rFonts w:ascii="VNI-Times" w:hAnsi="VNI-Times"/>
      <w:b/>
      <w:sz w:val="36"/>
      <w:szCs w:val="24"/>
    </w:rPr>
  </w:style>
  <w:style w:type="paragraph" w:customStyle="1" w:styleId="Sansinterligne">
    <w:name w:val="Sans interligne"/>
    <w:rsid w:val="003B3B4B"/>
    <w:pPr>
      <w:spacing w:after="0" w:line="240" w:lineRule="auto"/>
    </w:pPr>
    <w:rPr>
      <w:rFonts w:eastAsia="Times New Roman" w:cs="Times New Roman"/>
      <w:sz w:val="28"/>
      <w:szCs w:val="28"/>
    </w:rPr>
  </w:style>
  <w:style w:type="paragraph" w:styleId="Title">
    <w:name w:val="Title"/>
    <w:basedOn w:val="Normal"/>
    <w:link w:val="TitleChar"/>
    <w:qFormat/>
    <w:rsid w:val="003B3B4B"/>
    <w:pPr>
      <w:jc w:val="center"/>
    </w:pPr>
    <w:rPr>
      <w:rFonts w:ascii="VNI-Times" w:eastAsiaTheme="minorHAnsi" w:hAnsi="VNI-Times" w:cstheme="minorBidi"/>
      <w:b/>
      <w:sz w:val="36"/>
    </w:rPr>
  </w:style>
  <w:style w:type="character" w:customStyle="1" w:styleId="TitleChar1">
    <w:name w:val="Title Char1"/>
    <w:basedOn w:val="DefaultParagraphFont"/>
    <w:uiPriority w:val="10"/>
    <w:rsid w:val="003B3B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5</cp:revision>
  <dcterms:created xsi:type="dcterms:W3CDTF">2019-07-02T07:07:00Z</dcterms:created>
  <dcterms:modified xsi:type="dcterms:W3CDTF">2019-07-11T02:16:00Z</dcterms:modified>
</cp:coreProperties>
</file>